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2458E" w14:textId="77777777" w:rsidR="005B6169" w:rsidRDefault="007D6F44">
      <w:pPr>
        <w:spacing w:line="560" w:lineRule="exact"/>
        <w:rPr>
          <w:rFonts w:ascii="黑体" w:eastAsia="黑体" w:hAnsi="黑体" w:cs="宋体"/>
          <w:sz w:val="32"/>
          <w:szCs w:val="32"/>
        </w:rPr>
      </w:pPr>
      <w:r>
        <w:rPr>
          <w:rFonts w:ascii="黑体" w:eastAsia="黑体" w:hAnsi="黑体" w:cs="宋体" w:hint="eastAsia"/>
          <w:sz w:val="32"/>
          <w:szCs w:val="32"/>
        </w:rPr>
        <w:t>附件1</w:t>
      </w:r>
    </w:p>
    <w:p w14:paraId="696300F8" w14:textId="77777777" w:rsidR="005B6169" w:rsidRDefault="005B6169">
      <w:pPr>
        <w:spacing w:line="560" w:lineRule="exact"/>
        <w:rPr>
          <w:rFonts w:asciiTheme="minorEastAsia" w:hAnsiTheme="minorEastAsia" w:cs="宋体"/>
          <w:sz w:val="32"/>
          <w:szCs w:val="32"/>
        </w:rPr>
      </w:pPr>
    </w:p>
    <w:p w14:paraId="162926A1" w14:textId="77777777" w:rsidR="005B6169" w:rsidRDefault="007D6F44">
      <w:pPr>
        <w:spacing w:line="560" w:lineRule="exact"/>
        <w:jc w:val="center"/>
        <w:rPr>
          <w:rFonts w:ascii="方正小标宋简体" w:eastAsia="方正小标宋简体" w:hAnsi="宋体" w:cs="宋体"/>
          <w:sz w:val="44"/>
          <w:szCs w:val="44"/>
        </w:rPr>
      </w:pPr>
      <w:r>
        <w:rPr>
          <w:rFonts w:ascii="方正小标宋简体" w:eastAsia="方正小标宋简体" w:hAnsi="宋体" w:cs="宋体" w:hint="eastAsia"/>
          <w:sz w:val="44"/>
          <w:szCs w:val="44"/>
        </w:rPr>
        <w:t>中国人民大学科研工作优秀个人暨</w:t>
      </w:r>
    </w:p>
    <w:p w14:paraId="43BBA915" w14:textId="77777777" w:rsidR="005B6169" w:rsidRDefault="007D6F44">
      <w:pPr>
        <w:spacing w:line="560" w:lineRule="exact"/>
        <w:jc w:val="center"/>
        <w:rPr>
          <w:rFonts w:ascii="方正小标宋简体" w:eastAsia="方正小标宋简体" w:hAnsi="宋体" w:cs="宋体"/>
          <w:sz w:val="44"/>
          <w:szCs w:val="44"/>
        </w:rPr>
      </w:pPr>
      <w:proofErr w:type="gramStart"/>
      <w:r>
        <w:rPr>
          <w:rFonts w:ascii="方正小标宋简体" w:eastAsia="方正小标宋简体" w:hAnsi="宋体" w:cs="宋体" w:hint="eastAsia"/>
          <w:sz w:val="44"/>
          <w:szCs w:val="44"/>
        </w:rPr>
        <w:t>智库工作</w:t>
      </w:r>
      <w:proofErr w:type="gramEnd"/>
      <w:r>
        <w:rPr>
          <w:rFonts w:ascii="方正小标宋简体" w:eastAsia="方正小标宋简体" w:hAnsi="宋体" w:cs="宋体" w:hint="eastAsia"/>
          <w:sz w:val="44"/>
          <w:szCs w:val="44"/>
        </w:rPr>
        <w:t>优秀集体、优秀个人评选规程</w:t>
      </w:r>
    </w:p>
    <w:p w14:paraId="1152661F" w14:textId="77777777" w:rsidR="005B6169" w:rsidRDefault="007D6F44">
      <w:pPr>
        <w:spacing w:line="560" w:lineRule="exact"/>
        <w:jc w:val="center"/>
        <w:rPr>
          <w:rFonts w:ascii="方正小标宋简体" w:eastAsia="方正小标宋简体" w:hAnsi="Calibri" w:cs="Times New Roman"/>
          <w:sz w:val="44"/>
          <w:szCs w:val="44"/>
        </w:rPr>
      </w:pPr>
      <w:r>
        <w:rPr>
          <w:rFonts w:ascii="方正小标宋简体" w:eastAsia="方正小标宋简体" w:hAnsi="宋体" w:cs="宋体" w:hint="eastAsia"/>
          <w:sz w:val="44"/>
          <w:szCs w:val="44"/>
        </w:rPr>
        <w:t>（拟）</w:t>
      </w:r>
    </w:p>
    <w:p w14:paraId="21245E6C" w14:textId="77777777" w:rsidR="005B6169" w:rsidRDefault="005B6169">
      <w:pPr>
        <w:spacing w:line="560" w:lineRule="exact"/>
        <w:outlineLvl w:val="0"/>
        <w:rPr>
          <w:rFonts w:ascii="黑体" w:eastAsia="黑体" w:hAnsi="黑体" w:cs="Times New Roman"/>
          <w:bCs/>
          <w:sz w:val="32"/>
          <w:szCs w:val="32"/>
        </w:rPr>
      </w:pPr>
    </w:p>
    <w:p w14:paraId="0B4720B1" w14:textId="77777777" w:rsidR="005B6169" w:rsidRDefault="007D6F44">
      <w:pPr>
        <w:spacing w:line="560" w:lineRule="exact"/>
        <w:jc w:val="center"/>
        <w:outlineLvl w:val="0"/>
        <w:rPr>
          <w:rFonts w:ascii="黑体" w:eastAsia="黑体" w:hAnsi="黑体" w:cs="Times New Roman"/>
          <w:bCs/>
          <w:sz w:val="32"/>
          <w:szCs w:val="32"/>
          <w:lang w:val="zh-CN"/>
        </w:rPr>
      </w:pPr>
      <w:r>
        <w:rPr>
          <w:rFonts w:ascii="黑体" w:eastAsia="黑体" w:hAnsi="黑体" w:cs="Times New Roman" w:hint="eastAsia"/>
          <w:bCs/>
          <w:sz w:val="32"/>
          <w:szCs w:val="32"/>
          <w:lang w:val="zh-CN"/>
        </w:rPr>
        <w:t>第一章  总  则</w:t>
      </w:r>
    </w:p>
    <w:p w14:paraId="42BDD668" w14:textId="77777777" w:rsidR="005B6169" w:rsidRDefault="005B6169">
      <w:pPr>
        <w:spacing w:line="560" w:lineRule="exact"/>
        <w:ind w:firstLineChars="200" w:firstLine="640"/>
        <w:rPr>
          <w:rFonts w:ascii="黑体" w:eastAsia="黑体" w:hAnsi="黑体" w:cs="Arial"/>
          <w:bCs/>
          <w:sz w:val="32"/>
          <w:szCs w:val="32"/>
          <w:lang w:val="zh-CN"/>
        </w:rPr>
      </w:pPr>
    </w:p>
    <w:p w14:paraId="07D71ECA" w14:textId="77777777" w:rsidR="005B6169" w:rsidRDefault="007D6F44">
      <w:pPr>
        <w:spacing w:line="560" w:lineRule="exact"/>
        <w:ind w:firstLineChars="200" w:firstLine="640"/>
        <w:rPr>
          <w:rFonts w:ascii="仿宋" w:eastAsia="仿宋" w:hAnsi="仿宋" w:cs="仿宋_GB2312"/>
          <w:spacing w:val="-6"/>
          <w:sz w:val="32"/>
          <w:szCs w:val="32"/>
        </w:rPr>
      </w:pPr>
      <w:r>
        <w:rPr>
          <w:rFonts w:ascii="黑体" w:eastAsia="黑体" w:hAnsi="黑体" w:cs="Arial" w:hint="eastAsia"/>
          <w:bCs/>
          <w:sz w:val="32"/>
          <w:szCs w:val="32"/>
          <w:lang w:val="zh-CN"/>
        </w:rPr>
        <w:t xml:space="preserve">第一条 </w:t>
      </w:r>
      <w:r>
        <w:rPr>
          <w:rFonts w:ascii="仿宋" w:eastAsia="仿宋" w:hAnsi="仿宋" w:cs="仿宋_GB2312" w:hint="eastAsia"/>
          <w:spacing w:val="-6"/>
          <w:sz w:val="32"/>
          <w:szCs w:val="32"/>
        </w:rPr>
        <w:t>为进一步激发广大教职工从事科学研究的积极性，聚焦科研育人育才任务，深化科研“放管服”改革，加强科研与智库管理服务队伍建设，打造积极有效的科研运营模式，创造健康良好的科研生态，发挥好学校“新平台、大网络，跨学科、重交叉，促创新、高产出”的智库平台优势和学校学科特色，提高学校智库的资政启民作用，以高质量科研管理和服务助力学校走出“一条中国特色世界一流大学新路”，学校特设立“中国人民大学科研和智库工作优秀奖”，奖励包括：科研工作优秀个人、智库工作优秀集体和智库工作优秀个人。为做好该奖项的评选工作，特制定本办法。</w:t>
      </w:r>
    </w:p>
    <w:p w14:paraId="62C4D80A" w14:textId="77777777" w:rsidR="005B6169" w:rsidRDefault="005B6169">
      <w:pPr>
        <w:spacing w:line="560" w:lineRule="exact"/>
        <w:ind w:firstLineChars="200" w:firstLine="616"/>
        <w:rPr>
          <w:rFonts w:ascii="仿宋" w:eastAsia="仿宋" w:hAnsi="仿宋" w:cs="仿宋_GB2312"/>
          <w:spacing w:val="-6"/>
          <w:sz w:val="32"/>
          <w:szCs w:val="32"/>
        </w:rPr>
      </w:pPr>
    </w:p>
    <w:p w14:paraId="34A0DB5D" w14:textId="77777777" w:rsidR="005B6169" w:rsidRDefault="007D6F44">
      <w:pPr>
        <w:spacing w:line="560" w:lineRule="exact"/>
        <w:jc w:val="center"/>
        <w:outlineLvl w:val="0"/>
        <w:rPr>
          <w:rFonts w:ascii="黑体" w:eastAsia="黑体" w:hAnsi="黑体" w:cs="Times New Roman"/>
          <w:bCs/>
          <w:sz w:val="32"/>
          <w:szCs w:val="32"/>
          <w:lang w:val="zh-CN"/>
        </w:rPr>
      </w:pPr>
      <w:r>
        <w:rPr>
          <w:rFonts w:ascii="黑体" w:eastAsia="黑体" w:hAnsi="黑体" w:cs="Times New Roman" w:hint="eastAsia"/>
          <w:bCs/>
          <w:sz w:val="32"/>
          <w:szCs w:val="32"/>
          <w:lang w:val="zh-CN"/>
        </w:rPr>
        <w:t>第二章  评奖时间</w:t>
      </w:r>
    </w:p>
    <w:p w14:paraId="1A0C4F8F" w14:textId="77777777" w:rsidR="005B6169" w:rsidRDefault="005B6169">
      <w:pPr>
        <w:spacing w:line="560" w:lineRule="exact"/>
        <w:ind w:firstLineChars="200" w:firstLine="640"/>
        <w:rPr>
          <w:rFonts w:ascii="黑体" w:eastAsia="黑体" w:hAnsi="黑体" w:cs="Arial"/>
          <w:sz w:val="32"/>
          <w:szCs w:val="32"/>
        </w:rPr>
      </w:pPr>
    </w:p>
    <w:p w14:paraId="6554F371" w14:textId="77777777" w:rsidR="005B6169" w:rsidRDefault="007D6F44">
      <w:pPr>
        <w:spacing w:line="560" w:lineRule="exact"/>
        <w:ind w:firstLineChars="200" w:firstLine="640"/>
        <w:rPr>
          <w:rFonts w:ascii="仿宋" w:eastAsia="仿宋" w:hAnsi="仿宋" w:cs="仿宋_GB2312"/>
          <w:sz w:val="32"/>
          <w:szCs w:val="32"/>
        </w:rPr>
      </w:pPr>
      <w:r>
        <w:rPr>
          <w:rFonts w:ascii="黑体" w:eastAsia="黑体" w:hAnsi="黑体" w:cs="Arial" w:hint="eastAsia"/>
          <w:sz w:val="32"/>
          <w:szCs w:val="32"/>
        </w:rPr>
        <w:t xml:space="preserve">第二条 </w:t>
      </w:r>
      <w:r>
        <w:rPr>
          <w:rFonts w:ascii="仿宋" w:eastAsia="仿宋" w:hAnsi="仿宋" w:cs="仿宋_GB2312" w:hint="eastAsia"/>
          <w:sz w:val="32"/>
          <w:szCs w:val="32"/>
        </w:rPr>
        <w:t>每年评选一次，</w:t>
      </w:r>
      <w:r>
        <w:rPr>
          <w:rFonts w:ascii="仿宋" w:eastAsia="仿宋" w:hAnsi="仿宋" w:cs="Arial" w:hint="eastAsia"/>
          <w:sz w:val="32"/>
          <w:szCs w:val="32"/>
        </w:rPr>
        <w:t>科研工作优秀个人</w:t>
      </w:r>
      <w:r>
        <w:rPr>
          <w:rFonts w:ascii="仿宋" w:eastAsia="仿宋" w:hAnsi="仿宋" w:cs="仿宋_GB2312" w:hint="eastAsia"/>
          <w:sz w:val="32"/>
          <w:szCs w:val="32"/>
        </w:rPr>
        <w:t>一般为每年1</w:t>
      </w:r>
      <w:r>
        <w:rPr>
          <w:rFonts w:ascii="仿宋" w:eastAsia="仿宋" w:hAnsi="仿宋" w:cs="仿宋_GB2312"/>
          <w:sz w:val="32"/>
          <w:szCs w:val="32"/>
        </w:rPr>
        <w:t>2</w:t>
      </w:r>
      <w:r>
        <w:rPr>
          <w:rFonts w:ascii="仿宋" w:eastAsia="仿宋" w:hAnsi="仿宋" w:cs="仿宋_GB2312" w:hint="eastAsia"/>
          <w:sz w:val="32"/>
          <w:szCs w:val="32"/>
        </w:rPr>
        <w:t>月组织评选工作，次年春节前后进行表彰；</w:t>
      </w:r>
      <w:r>
        <w:rPr>
          <w:rFonts w:ascii="仿宋" w:eastAsia="仿宋" w:hAnsi="仿宋" w:cs="仿宋_GB2312" w:hint="eastAsia"/>
          <w:spacing w:val="-6"/>
          <w:sz w:val="32"/>
          <w:szCs w:val="32"/>
        </w:rPr>
        <w:t>智库工作优秀集体、智</w:t>
      </w:r>
      <w:r>
        <w:rPr>
          <w:rFonts w:ascii="仿宋" w:eastAsia="仿宋" w:hAnsi="仿宋" w:cs="仿宋_GB2312" w:hint="eastAsia"/>
          <w:spacing w:val="-6"/>
          <w:sz w:val="32"/>
          <w:szCs w:val="32"/>
        </w:rPr>
        <w:lastRenderedPageBreak/>
        <w:t>库工作优秀个人</w:t>
      </w:r>
      <w:r>
        <w:rPr>
          <w:rFonts w:ascii="仿宋" w:eastAsia="仿宋" w:hAnsi="仿宋" w:cs="仿宋_GB2312" w:hint="eastAsia"/>
          <w:sz w:val="32"/>
          <w:szCs w:val="32"/>
        </w:rPr>
        <w:t>一般为每学年</w:t>
      </w:r>
      <w:proofErr w:type="gramStart"/>
      <w:r>
        <w:rPr>
          <w:rFonts w:ascii="仿宋" w:eastAsia="仿宋" w:hAnsi="仿宋" w:cs="仿宋_GB2312" w:hint="eastAsia"/>
          <w:sz w:val="32"/>
          <w:szCs w:val="32"/>
        </w:rPr>
        <w:t>末组织</w:t>
      </w:r>
      <w:proofErr w:type="gramEnd"/>
      <w:r>
        <w:rPr>
          <w:rFonts w:ascii="仿宋" w:eastAsia="仿宋" w:hAnsi="仿宋" w:cs="仿宋_GB2312" w:hint="eastAsia"/>
          <w:sz w:val="32"/>
          <w:szCs w:val="32"/>
        </w:rPr>
        <w:t>评选工作，教师节前后进行表彰。</w:t>
      </w:r>
    </w:p>
    <w:p w14:paraId="070C35BB" w14:textId="77777777" w:rsidR="005B6169" w:rsidRDefault="005B6169">
      <w:pPr>
        <w:spacing w:line="560" w:lineRule="exact"/>
        <w:ind w:firstLineChars="200" w:firstLine="640"/>
        <w:rPr>
          <w:rFonts w:ascii="黑体" w:eastAsia="黑体" w:hAnsi="黑体" w:cs="Arial"/>
          <w:bCs/>
          <w:sz w:val="32"/>
          <w:szCs w:val="32"/>
        </w:rPr>
      </w:pPr>
    </w:p>
    <w:p w14:paraId="7A760E30" w14:textId="77777777" w:rsidR="005B6169" w:rsidRDefault="007D6F44">
      <w:pPr>
        <w:spacing w:line="560" w:lineRule="exact"/>
        <w:jc w:val="center"/>
        <w:outlineLvl w:val="0"/>
        <w:rPr>
          <w:rFonts w:ascii="黑体" w:eastAsia="黑体" w:hAnsi="黑体" w:cs="Times New Roman"/>
          <w:bCs/>
          <w:sz w:val="32"/>
          <w:szCs w:val="32"/>
          <w:lang w:val="zh-CN"/>
        </w:rPr>
      </w:pPr>
      <w:r>
        <w:rPr>
          <w:rFonts w:ascii="黑体" w:eastAsia="黑体" w:hAnsi="黑体" w:cs="Times New Roman" w:hint="eastAsia"/>
          <w:bCs/>
          <w:sz w:val="32"/>
          <w:szCs w:val="32"/>
          <w:lang w:val="zh-CN"/>
        </w:rPr>
        <w:t>第三章  评选</w:t>
      </w:r>
      <w:r>
        <w:rPr>
          <w:rFonts w:ascii="黑体" w:eastAsia="黑体" w:hAnsi="黑体" w:cs="Times New Roman"/>
          <w:bCs/>
          <w:sz w:val="32"/>
          <w:szCs w:val="32"/>
          <w:lang w:val="zh-CN"/>
        </w:rPr>
        <w:t>范围</w:t>
      </w:r>
      <w:r>
        <w:rPr>
          <w:rFonts w:ascii="黑体" w:eastAsia="黑体" w:hAnsi="黑体" w:cs="Times New Roman" w:hint="eastAsia"/>
          <w:bCs/>
          <w:sz w:val="32"/>
          <w:szCs w:val="32"/>
          <w:lang w:val="zh-CN"/>
        </w:rPr>
        <w:t>、</w:t>
      </w:r>
      <w:r>
        <w:rPr>
          <w:rFonts w:ascii="黑体" w:eastAsia="黑体" w:hAnsi="黑体" w:cs="Times New Roman"/>
          <w:bCs/>
          <w:sz w:val="32"/>
          <w:szCs w:val="32"/>
          <w:lang w:val="zh-CN"/>
        </w:rPr>
        <w:t>奖励名额和金额</w:t>
      </w:r>
    </w:p>
    <w:p w14:paraId="1E0B3DAD" w14:textId="77777777" w:rsidR="005B6169" w:rsidRDefault="005B6169">
      <w:pPr>
        <w:spacing w:line="560" w:lineRule="exact"/>
        <w:ind w:firstLineChars="200" w:firstLine="640"/>
        <w:rPr>
          <w:rFonts w:ascii="黑体" w:eastAsia="黑体" w:hAnsi="黑体" w:cs="Arial"/>
          <w:bCs/>
          <w:sz w:val="32"/>
          <w:szCs w:val="32"/>
          <w:lang w:val="zh-CN"/>
        </w:rPr>
      </w:pPr>
    </w:p>
    <w:p w14:paraId="3049E19A" w14:textId="77777777" w:rsidR="005B6169" w:rsidRDefault="007D6F44">
      <w:pPr>
        <w:spacing w:line="560" w:lineRule="exact"/>
        <w:ind w:firstLineChars="200" w:firstLine="640"/>
        <w:rPr>
          <w:rFonts w:ascii="仿宋" w:eastAsia="仿宋" w:hAnsi="仿宋" w:cs="仿宋_GB2312"/>
          <w:sz w:val="32"/>
          <w:szCs w:val="32"/>
        </w:rPr>
      </w:pPr>
      <w:r>
        <w:rPr>
          <w:rFonts w:ascii="黑体" w:eastAsia="黑体" w:hAnsi="黑体" w:cs="Arial" w:hint="eastAsia"/>
          <w:bCs/>
          <w:sz w:val="32"/>
          <w:szCs w:val="32"/>
        </w:rPr>
        <w:t xml:space="preserve">第三条 </w:t>
      </w:r>
      <w:r>
        <w:rPr>
          <w:rFonts w:ascii="仿宋" w:eastAsia="仿宋" w:hAnsi="仿宋" w:cs="Arial" w:hint="eastAsia"/>
          <w:bCs/>
          <w:sz w:val="32"/>
          <w:szCs w:val="32"/>
        </w:rPr>
        <w:t>科研工作优秀个人评选范围为近一年在科研管理服务工作中表现突出，在推动科研事业发展中发挥重要作用并做出积极贡献的科研管理人员（包括科研管理部门工作人员、各科研单位相关负责人、院系科研秘书以及服务保障科研项目管理的其他单位工作人员等），积极参与学校组织的科研评审、咨询、研讨等工作的专家学者以及在学校重要科研活动中负责组织、支撑、保障、做出积极贡献的学校相关部门人员。每次评选科研工作优秀个人不超过20人。</w:t>
      </w:r>
    </w:p>
    <w:p w14:paraId="1D609CED" w14:textId="77777777" w:rsidR="005B6169" w:rsidRDefault="007D6F44">
      <w:pPr>
        <w:spacing w:line="560" w:lineRule="exact"/>
        <w:ind w:firstLineChars="200" w:firstLine="640"/>
        <w:rPr>
          <w:rFonts w:ascii="仿宋" w:eastAsia="仿宋" w:hAnsi="仿宋" w:cs="仿宋_GB2312"/>
          <w:sz w:val="32"/>
          <w:szCs w:val="32"/>
        </w:rPr>
      </w:pPr>
      <w:r>
        <w:rPr>
          <w:rFonts w:ascii="黑体" w:eastAsia="黑体" w:hAnsi="黑体" w:cs="Arial" w:hint="eastAsia"/>
          <w:bCs/>
          <w:sz w:val="32"/>
          <w:szCs w:val="32"/>
        </w:rPr>
        <w:t>第四条</w:t>
      </w:r>
      <w:r>
        <w:rPr>
          <w:rFonts w:ascii="黑体" w:eastAsia="黑体" w:hAnsi="黑体" w:cs="Arial"/>
          <w:bCs/>
          <w:sz w:val="32"/>
          <w:szCs w:val="32"/>
        </w:rPr>
        <w:t xml:space="preserve"> </w:t>
      </w:r>
      <w:r>
        <w:rPr>
          <w:rFonts w:ascii="仿宋" w:eastAsia="仿宋" w:hAnsi="仿宋" w:cs="Arial" w:hint="eastAsia"/>
          <w:bCs/>
          <w:sz w:val="32"/>
          <w:szCs w:val="32"/>
        </w:rPr>
        <w:t>智库工作优秀集体评选范围为近一年在智库建设、管理、研究、保障等方面取得显著成绩，为推动智库高质量发展做出积极贡献的智库机构及相关单位。</w:t>
      </w:r>
      <w:r>
        <w:rPr>
          <w:rFonts w:ascii="仿宋" w:eastAsia="仿宋" w:hAnsi="仿宋" w:cs="仿宋_GB2312" w:hint="eastAsia"/>
          <w:sz w:val="32"/>
          <w:szCs w:val="32"/>
        </w:rPr>
        <w:t>每次评选智库工作优秀集体为1</w:t>
      </w:r>
      <w:r>
        <w:rPr>
          <w:rFonts w:ascii="仿宋" w:eastAsia="仿宋" w:hAnsi="仿宋" w:cs="仿宋_GB2312"/>
          <w:sz w:val="32"/>
          <w:szCs w:val="32"/>
        </w:rPr>
        <w:t>5</w:t>
      </w:r>
      <w:r>
        <w:rPr>
          <w:rFonts w:ascii="仿宋" w:eastAsia="仿宋" w:hAnsi="仿宋" w:cs="仿宋_GB2312" w:hint="eastAsia"/>
          <w:sz w:val="32"/>
          <w:szCs w:val="32"/>
        </w:rPr>
        <w:t>个，主要为荣誉奖励。</w:t>
      </w:r>
    </w:p>
    <w:p w14:paraId="1E70EA9E" w14:textId="77777777" w:rsidR="005B6169" w:rsidRDefault="007D6F44">
      <w:pPr>
        <w:spacing w:line="560" w:lineRule="exact"/>
        <w:ind w:firstLineChars="200" w:firstLine="640"/>
        <w:rPr>
          <w:rFonts w:ascii="仿宋" w:eastAsia="仿宋" w:hAnsi="仿宋" w:cs="Arial"/>
          <w:bCs/>
          <w:sz w:val="32"/>
          <w:szCs w:val="32"/>
        </w:rPr>
      </w:pPr>
      <w:r>
        <w:rPr>
          <w:rFonts w:ascii="黑体" w:eastAsia="黑体" w:hAnsi="黑体" w:cs="Arial" w:hint="eastAsia"/>
          <w:bCs/>
          <w:sz w:val="32"/>
          <w:szCs w:val="32"/>
        </w:rPr>
        <w:t>第五条</w:t>
      </w:r>
      <w:r>
        <w:rPr>
          <w:rFonts w:ascii="黑体" w:eastAsia="黑体" w:hAnsi="黑体" w:cs="Arial"/>
          <w:bCs/>
          <w:sz w:val="32"/>
          <w:szCs w:val="32"/>
        </w:rPr>
        <w:t xml:space="preserve"> </w:t>
      </w:r>
      <w:r>
        <w:rPr>
          <w:rFonts w:ascii="仿宋" w:eastAsia="仿宋" w:hAnsi="仿宋" w:cs="仿宋_GB2312" w:hint="eastAsia"/>
          <w:sz w:val="32"/>
          <w:szCs w:val="32"/>
        </w:rPr>
        <w:t>智库工作优秀个人评选范围为近一年在决策咨询、社会影响、管理服务等智库工作方面取得显著成绩，</w:t>
      </w:r>
      <w:r>
        <w:rPr>
          <w:rFonts w:ascii="仿宋" w:eastAsia="仿宋" w:hAnsi="仿宋" w:cs="Arial" w:hint="eastAsia"/>
          <w:bCs/>
          <w:sz w:val="32"/>
          <w:szCs w:val="32"/>
        </w:rPr>
        <w:t>为推动智库高质量发展做出积极贡献的人员。</w:t>
      </w:r>
      <w:r>
        <w:rPr>
          <w:rFonts w:ascii="仿宋" w:eastAsia="仿宋" w:hAnsi="仿宋" w:cs="仿宋_GB2312" w:hint="eastAsia"/>
          <w:sz w:val="32"/>
          <w:szCs w:val="32"/>
        </w:rPr>
        <w:t>原则</w:t>
      </w:r>
      <w:r>
        <w:rPr>
          <w:rFonts w:ascii="仿宋" w:eastAsia="仿宋" w:hAnsi="仿宋" w:cs="仿宋_GB2312"/>
          <w:sz w:val="32"/>
          <w:szCs w:val="32"/>
        </w:rPr>
        <w:t>上，</w:t>
      </w:r>
      <w:r>
        <w:rPr>
          <w:rFonts w:ascii="仿宋" w:eastAsia="仿宋" w:hAnsi="仿宋" w:cs="仿宋_GB2312" w:hint="eastAsia"/>
          <w:sz w:val="32"/>
          <w:szCs w:val="32"/>
        </w:rPr>
        <w:t>教师</w:t>
      </w:r>
      <w:proofErr w:type="gramStart"/>
      <w:r>
        <w:rPr>
          <w:rFonts w:ascii="仿宋" w:eastAsia="仿宋" w:hAnsi="仿宋" w:cs="仿宋_GB2312" w:hint="eastAsia"/>
          <w:sz w:val="32"/>
          <w:szCs w:val="32"/>
        </w:rPr>
        <w:t>视每年</w:t>
      </w:r>
      <w:proofErr w:type="gramEnd"/>
      <w:r>
        <w:rPr>
          <w:rFonts w:ascii="仿宋" w:eastAsia="仿宋" w:hAnsi="仿宋" w:cs="仿宋_GB2312" w:hint="eastAsia"/>
          <w:sz w:val="32"/>
          <w:szCs w:val="32"/>
        </w:rPr>
        <w:t>获得重要批示和社会影响情况，一般评选1</w:t>
      </w:r>
      <w:r>
        <w:rPr>
          <w:rFonts w:ascii="仿宋" w:eastAsia="仿宋" w:hAnsi="仿宋" w:cs="仿宋_GB2312"/>
          <w:sz w:val="32"/>
          <w:szCs w:val="32"/>
        </w:rPr>
        <w:t>0</w:t>
      </w:r>
      <w:r>
        <w:rPr>
          <w:rFonts w:ascii="仿宋" w:eastAsia="仿宋" w:hAnsi="仿宋" w:cs="仿宋_GB2312" w:hint="eastAsia"/>
          <w:sz w:val="32"/>
          <w:szCs w:val="32"/>
        </w:rPr>
        <w:t>-</w:t>
      </w:r>
      <w:r>
        <w:rPr>
          <w:rFonts w:ascii="仿宋" w:eastAsia="仿宋" w:hAnsi="仿宋" w:cs="仿宋_GB2312"/>
          <w:sz w:val="32"/>
          <w:szCs w:val="32"/>
        </w:rPr>
        <w:t>15</w:t>
      </w:r>
      <w:r>
        <w:rPr>
          <w:rFonts w:ascii="仿宋" w:eastAsia="仿宋" w:hAnsi="仿宋" w:cs="仿宋_GB2312" w:hint="eastAsia"/>
          <w:sz w:val="32"/>
          <w:szCs w:val="32"/>
        </w:rPr>
        <w:t>人；非教师10人以内。</w:t>
      </w:r>
    </w:p>
    <w:p w14:paraId="6CE583EA" w14:textId="77777777" w:rsidR="005B6169" w:rsidRDefault="007D6F44">
      <w:pPr>
        <w:spacing w:line="560" w:lineRule="exact"/>
        <w:ind w:firstLineChars="200" w:firstLine="640"/>
        <w:rPr>
          <w:rFonts w:ascii="仿宋" w:eastAsia="仿宋" w:hAnsi="仿宋" w:cs="仿宋_GB2312"/>
          <w:sz w:val="32"/>
          <w:szCs w:val="32"/>
        </w:rPr>
      </w:pPr>
      <w:r>
        <w:rPr>
          <w:rFonts w:ascii="黑体" w:eastAsia="黑体" w:hAnsi="黑体" w:cs="Arial" w:hint="eastAsia"/>
          <w:bCs/>
          <w:sz w:val="32"/>
          <w:szCs w:val="32"/>
        </w:rPr>
        <w:t xml:space="preserve">第六条 </w:t>
      </w:r>
      <w:r>
        <w:rPr>
          <w:rFonts w:ascii="仿宋" w:eastAsia="仿宋" w:hAnsi="仿宋" w:cs="仿宋_GB2312" w:hint="eastAsia"/>
          <w:sz w:val="32"/>
          <w:szCs w:val="32"/>
        </w:rPr>
        <w:t>学校为获奖的优秀个人颁发证书和奖金，为获奖的</w:t>
      </w:r>
      <w:r>
        <w:rPr>
          <w:rFonts w:ascii="仿宋" w:eastAsia="仿宋" w:hAnsi="仿宋" w:cs="仿宋_GB2312" w:hint="eastAsia"/>
          <w:sz w:val="32"/>
          <w:szCs w:val="32"/>
        </w:rPr>
        <w:lastRenderedPageBreak/>
        <w:t>优秀集体颁发证书。其中，科研工作优秀个人奖励金额不超过2</w:t>
      </w:r>
      <w:r>
        <w:rPr>
          <w:rFonts w:ascii="仿宋" w:eastAsia="仿宋" w:hAnsi="仿宋" w:cs="仿宋_GB2312"/>
          <w:sz w:val="32"/>
          <w:szCs w:val="32"/>
        </w:rPr>
        <w:t>000</w:t>
      </w:r>
      <w:r>
        <w:rPr>
          <w:rFonts w:ascii="仿宋" w:eastAsia="仿宋" w:hAnsi="仿宋" w:cs="仿宋_GB2312" w:hint="eastAsia"/>
          <w:sz w:val="32"/>
          <w:szCs w:val="32"/>
        </w:rPr>
        <w:t>元/人，奖金由学校经费支持；</w:t>
      </w:r>
      <w:r>
        <w:rPr>
          <w:rFonts w:ascii="仿宋" w:eastAsia="仿宋" w:hAnsi="仿宋" w:cs="仿宋_GB2312" w:hint="eastAsia"/>
          <w:spacing w:val="-6"/>
          <w:sz w:val="32"/>
          <w:szCs w:val="32"/>
        </w:rPr>
        <w:t>智库工作优秀个人</w:t>
      </w:r>
      <w:r>
        <w:rPr>
          <w:rFonts w:ascii="仿宋" w:eastAsia="仿宋" w:hAnsi="仿宋" w:cs="仿宋_GB2312" w:hint="eastAsia"/>
          <w:sz w:val="32"/>
          <w:szCs w:val="32"/>
        </w:rPr>
        <w:t>奖励金额为</w:t>
      </w:r>
      <w:r>
        <w:rPr>
          <w:rFonts w:ascii="仿宋" w:eastAsia="仿宋" w:hAnsi="仿宋" w:cs="仿宋_GB2312"/>
          <w:sz w:val="32"/>
          <w:szCs w:val="32"/>
        </w:rPr>
        <w:t>1-2</w:t>
      </w:r>
      <w:r>
        <w:rPr>
          <w:rFonts w:ascii="仿宋" w:eastAsia="仿宋" w:hAnsi="仿宋" w:cs="仿宋_GB2312" w:hint="eastAsia"/>
          <w:sz w:val="32"/>
          <w:szCs w:val="32"/>
        </w:rPr>
        <w:t>万元/人，奖金通过国家发展与战略研究院自筹社会经费支持。</w:t>
      </w:r>
    </w:p>
    <w:p w14:paraId="3C02A404" w14:textId="77777777" w:rsidR="005B6169" w:rsidRDefault="005B6169">
      <w:pPr>
        <w:spacing w:line="560" w:lineRule="exact"/>
        <w:ind w:firstLineChars="200" w:firstLine="640"/>
        <w:rPr>
          <w:rFonts w:ascii="仿宋" w:eastAsia="仿宋" w:hAnsi="仿宋" w:cs="仿宋_GB2312"/>
          <w:sz w:val="32"/>
          <w:szCs w:val="32"/>
        </w:rPr>
      </w:pPr>
    </w:p>
    <w:p w14:paraId="4C5AF89B" w14:textId="77777777" w:rsidR="005B6169" w:rsidRDefault="007D6F44">
      <w:pPr>
        <w:spacing w:line="560" w:lineRule="exact"/>
        <w:jc w:val="center"/>
        <w:outlineLvl w:val="0"/>
        <w:rPr>
          <w:rFonts w:ascii="黑体" w:eastAsia="黑体" w:hAnsi="黑体" w:cs="Times New Roman"/>
          <w:bCs/>
          <w:sz w:val="32"/>
          <w:szCs w:val="32"/>
          <w:lang w:val="zh-CN"/>
        </w:rPr>
      </w:pPr>
      <w:r>
        <w:rPr>
          <w:rFonts w:ascii="黑体" w:eastAsia="黑体" w:hAnsi="黑体" w:cs="Times New Roman" w:hint="eastAsia"/>
          <w:bCs/>
          <w:sz w:val="32"/>
          <w:szCs w:val="32"/>
          <w:lang w:val="zh-CN"/>
        </w:rPr>
        <w:t>第四章   评选</w:t>
      </w:r>
      <w:r>
        <w:rPr>
          <w:rFonts w:ascii="黑体" w:eastAsia="黑体" w:hAnsi="黑体" w:cs="Times New Roman"/>
          <w:bCs/>
          <w:sz w:val="32"/>
          <w:szCs w:val="32"/>
          <w:lang w:val="zh-CN"/>
        </w:rPr>
        <w:t>条件</w:t>
      </w:r>
    </w:p>
    <w:p w14:paraId="59003344" w14:textId="77777777" w:rsidR="005B6169" w:rsidRDefault="005B6169">
      <w:pPr>
        <w:spacing w:line="560" w:lineRule="exact"/>
        <w:jc w:val="center"/>
        <w:outlineLvl w:val="0"/>
        <w:rPr>
          <w:rFonts w:ascii="仿宋" w:eastAsia="仿宋" w:hAnsi="仿宋" w:cs="仿宋_GB2312"/>
          <w:spacing w:val="6"/>
          <w:sz w:val="32"/>
          <w:szCs w:val="32"/>
        </w:rPr>
      </w:pPr>
    </w:p>
    <w:p w14:paraId="77BB9330" w14:textId="77777777" w:rsidR="005B6169" w:rsidRDefault="007D6F44">
      <w:pPr>
        <w:spacing w:line="560" w:lineRule="exact"/>
        <w:ind w:firstLineChars="200" w:firstLine="640"/>
        <w:rPr>
          <w:rFonts w:ascii="仿宋" w:eastAsia="仿宋" w:hAnsi="仿宋" w:cs="仿宋_GB2312"/>
          <w:sz w:val="32"/>
          <w:szCs w:val="32"/>
        </w:rPr>
      </w:pPr>
      <w:r>
        <w:rPr>
          <w:rFonts w:ascii="黑体" w:eastAsia="黑体" w:hAnsi="黑体" w:cs="仿宋_GB2312" w:hint="eastAsia"/>
          <w:sz w:val="32"/>
          <w:szCs w:val="32"/>
        </w:rPr>
        <w:t>第七条</w:t>
      </w:r>
      <w:r>
        <w:rPr>
          <w:rFonts w:ascii="仿宋" w:eastAsia="仿宋" w:hAnsi="仿宋" w:cs="仿宋_GB2312" w:hint="eastAsia"/>
          <w:sz w:val="32"/>
          <w:szCs w:val="32"/>
        </w:rPr>
        <w:t xml:space="preserve"> 科研工作优秀个人及智库工作优秀集体、优秀个人评选应满足以下基本条件：坚持以习近平新时代中国特色社会主义思想为指导，深入贯彻落实党的二十大精神，全面落</w:t>
      </w:r>
      <w:proofErr w:type="gramStart"/>
      <w:r>
        <w:rPr>
          <w:rFonts w:ascii="仿宋" w:eastAsia="仿宋" w:hAnsi="仿宋" w:cs="仿宋_GB2312" w:hint="eastAsia"/>
          <w:sz w:val="32"/>
          <w:szCs w:val="32"/>
        </w:rPr>
        <w:t>实习近</w:t>
      </w:r>
      <w:proofErr w:type="gramEnd"/>
      <w:r>
        <w:rPr>
          <w:rFonts w:ascii="仿宋" w:eastAsia="仿宋" w:hAnsi="仿宋" w:cs="仿宋_GB2312" w:hint="eastAsia"/>
          <w:sz w:val="32"/>
          <w:szCs w:val="32"/>
        </w:rPr>
        <w:t>平总书记关于教育的重要论述和指示批示精神，全面落</w:t>
      </w:r>
      <w:proofErr w:type="gramStart"/>
      <w:r>
        <w:rPr>
          <w:rFonts w:ascii="仿宋" w:eastAsia="仿宋" w:hAnsi="仿宋" w:cs="仿宋_GB2312" w:hint="eastAsia"/>
          <w:sz w:val="32"/>
          <w:szCs w:val="32"/>
        </w:rPr>
        <w:t>实习近</w:t>
      </w:r>
      <w:proofErr w:type="gramEnd"/>
      <w:r>
        <w:rPr>
          <w:rFonts w:ascii="仿宋" w:eastAsia="仿宋" w:hAnsi="仿宋" w:cs="仿宋_GB2312" w:hint="eastAsia"/>
          <w:sz w:val="32"/>
          <w:szCs w:val="32"/>
        </w:rPr>
        <w:t>平总书记来校考察调研时重要讲话精神和习近平总书记</w:t>
      </w:r>
      <w:proofErr w:type="gramStart"/>
      <w:r>
        <w:rPr>
          <w:rFonts w:ascii="仿宋" w:eastAsia="仿宋" w:hAnsi="仿宋" w:cs="仿宋_GB2312" w:hint="eastAsia"/>
          <w:sz w:val="32"/>
          <w:szCs w:val="32"/>
        </w:rPr>
        <w:t>致学校</w:t>
      </w:r>
      <w:proofErr w:type="gramEnd"/>
      <w:r>
        <w:rPr>
          <w:rFonts w:ascii="仿宋" w:eastAsia="仿宋" w:hAnsi="仿宋" w:cs="仿宋_GB2312" w:hint="eastAsia"/>
          <w:sz w:val="32"/>
          <w:szCs w:val="32"/>
        </w:rPr>
        <w:t>建校80周年重要贺信精神，坚定捍卫“两个确立”，坚决做到“两个维护”。遵守国家法律法规和规章制度，认真贯彻执行党的教育方针、</w:t>
      </w:r>
      <w:r>
        <w:rPr>
          <w:rFonts w:ascii="仿宋" w:eastAsia="仿宋" w:hAnsi="仿宋" w:cs="仿宋_GB2312"/>
          <w:sz w:val="32"/>
          <w:szCs w:val="32"/>
        </w:rPr>
        <w:t>政策</w:t>
      </w:r>
      <w:r>
        <w:rPr>
          <w:rFonts w:ascii="仿宋" w:eastAsia="仿宋" w:hAnsi="仿宋" w:cs="仿宋_GB2312" w:hint="eastAsia"/>
          <w:sz w:val="32"/>
          <w:szCs w:val="32"/>
        </w:rPr>
        <w:t>，师德师风高尚，具有良好的职业道德和崇高的敬业精神，遵守保密工作相关要求。</w:t>
      </w:r>
    </w:p>
    <w:p w14:paraId="720A9052" w14:textId="77777777" w:rsidR="005B6169" w:rsidRDefault="007D6F44">
      <w:pPr>
        <w:spacing w:line="560" w:lineRule="exact"/>
        <w:ind w:firstLineChars="200" w:firstLine="640"/>
        <w:rPr>
          <w:rFonts w:ascii="仿宋" w:eastAsia="仿宋" w:hAnsi="仿宋" w:cs="仿宋_GB2312"/>
          <w:sz w:val="32"/>
          <w:szCs w:val="32"/>
        </w:rPr>
      </w:pPr>
      <w:r>
        <w:rPr>
          <w:rFonts w:ascii="黑体" w:eastAsia="黑体" w:hAnsi="黑体" w:cs="黑体" w:hint="eastAsia"/>
          <w:sz w:val="32"/>
          <w:szCs w:val="32"/>
        </w:rPr>
        <w:t>第八条</w:t>
      </w:r>
      <w:r>
        <w:rPr>
          <w:rFonts w:ascii="仿宋" w:eastAsia="仿宋" w:hAnsi="仿宋" w:cs="仿宋_GB2312" w:hint="eastAsia"/>
          <w:sz w:val="32"/>
          <w:szCs w:val="32"/>
        </w:rPr>
        <w:t xml:space="preserve"> 科研工作优秀个人评选应坚持师德师风为首要要求和第一标准，应优先考虑长期从事基层科研管理工作的人员，</w:t>
      </w:r>
      <w:r>
        <w:rPr>
          <w:rFonts w:ascii="仿宋" w:eastAsia="仿宋" w:hAnsi="仿宋" w:cs="仿宋_GB2312"/>
          <w:sz w:val="32"/>
          <w:szCs w:val="32"/>
        </w:rPr>
        <w:t>参</w:t>
      </w:r>
      <w:r>
        <w:rPr>
          <w:rFonts w:ascii="仿宋" w:eastAsia="仿宋" w:hAnsi="仿宋" w:cs="仿宋_GB2312" w:hint="eastAsia"/>
          <w:sz w:val="32"/>
          <w:szCs w:val="32"/>
        </w:rPr>
        <w:t>评人员应同时具备</w:t>
      </w:r>
      <w:r>
        <w:rPr>
          <w:rFonts w:ascii="仿宋" w:eastAsia="仿宋" w:hAnsi="仿宋" w:cs="仿宋_GB2312"/>
          <w:sz w:val="32"/>
          <w:szCs w:val="32"/>
        </w:rPr>
        <w:t>以下条件：</w:t>
      </w:r>
    </w:p>
    <w:p w14:paraId="1A4F8B9C" w14:textId="77777777" w:rsidR="005B6169" w:rsidRDefault="007D6F44">
      <w:p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1.在科研管理</w:t>
      </w:r>
      <w:r>
        <w:rPr>
          <w:rFonts w:ascii="仿宋" w:eastAsia="仿宋" w:hAnsi="仿宋" w:cs="仿宋_GB2312"/>
          <w:sz w:val="32"/>
          <w:szCs w:val="32"/>
        </w:rPr>
        <w:t>岗位连续工作</w:t>
      </w:r>
      <w:r>
        <w:rPr>
          <w:rFonts w:ascii="仿宋" w:eastAsia="仿宋" w:hAnsi="仿宋" w:cs="仿宋_GB2312" w:hint="eastAsia"/>
          <w:sz w:val="32"/>
          <w:szCs w:val="32"/>
        </w:rPr>
        <w:t>两</w:t>
      </w:r>
      <w:r>
        <w:rPr>
          <w:rFonts w:ascii="仿宋" w:eastAsia="仿宋" w:hAnsi="仿宋" w:cs="仿宋_GB2312"/>
          <w:sz w:val="32"/>
          <w:szCs w:val="32"/>
        </w:rPr>
        <w:t>年</w:t>
      </w:r>
      <w:r>
        <w:rPr>
          <w:rFonts w:ascii="仿宋" w:eastAsia="仿宋" w:hAnsi="仿宋" w:cs="仿宋_GB2312" w:hint="eastAsia"/>
          <w:sz w:val="32"/>
          <w:szCs w:val="32"/>
        </w:rPr>
        <w:t>及</w:t>
      </w:r>
      <w:r>
        <w:rPr>
          <w:rFonts w:ascii="仿宋" w:eastAsia="仿宋" w:hAnsi="仿宋" w:cs="仿宋_GB2312"/>
          <w:sz w:val="32"/>
          <w:szCs w:val="32"/>
        </w:rPr>
        <w:t>以上，</w:t>
      </w:r>
      <w:r>
        <w:rPr>
          <w:rFonts w:ascii="仿宋" w:eastAsia="仿宋" w:hAnsi="仿宋" w:cs="仿宋_GB2312" w:hint="eastAsia"/>
          <w:sz w:val="32"/>
          <w:szCs w:val="32"/>
        </w:rPr>
        <w:t>热爱科研管理服务事业，评选周期内</w:t>
      </w:r>
      <w:proofErr w:type="gramStart"/>
      <w:r>
        <w:rPr>
          <w:rFonts w:ascii="仿宋" w:eastAsia="仿宋" w:hAnsi="仿宋" w:cs="仿宋_GB2312" w:hint="eastAsia"/>
          <w:sz w:val="32"/>
          <w:szCs w:val="32"/>
        </w:rPr>
        <w:t>无科研</w:t>
      </w:r>
      <w:proofErr w:type="gramEnd"/>
      <w:r>
        <w:rPr>
          <w:rFonts w:ascii="仿宋" w:eastAsia="仿宋" w:hAnsi="仿宋" w:cs="仿宋_GB2312" w:hint="eastAsia"/>
          <w:sz w:val="32"/>
          <w:szCs w:val="32"/>
        </w:rPr>
        <w:t>管理差错。其中，参评者如为教师，应当符合评选周期内最近一个学年考核结果为合格以上；参评者如</w:t>
      </w:r>
      <w:r>
        <w:rPr>
          <w:rFonts w:ascii="仿宋" w:eastAsia="仿宋" w:hAnsi="仿宋" w:cs="仿宋_GB2312" w:hint="eastAsia"/>
          <w:sz w:val="32"/>
          <w:szCs w:val="32"/>
        </w:rPr>
        <w:lastRenderedPageBreak/>
        <w:t>为教师以外人员，应当符合评选周期内最近一个年度考核结果为合格以上。</w:t>
      </w:r>
    </w:p>
    <w:p w14:paraId="78AB8FD9" w14:textId="77777777" w:rsidR="005B6169" w:rsidRDefault="007D6F44">
      <w:p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2.熟悉科研管理业务，熟练掌握和运用与科研管理工作密切相关的规章制度和业务知识，具有高度责任心，工作细致认真，能按时并高质量完成各项科研管理任务。具有</w:t>
      </w:r>
      <w:r>
        <w:rPr>
          <w:rFonts w:ascii="仿宋" w:eastAsia="仿宋" w:hAnsi="仿宋" w:cs="仿宋_GB2312"/>
          <w:sz w:val="32"/>
          <w:szCs w:val="32"/>
        </w:rPr>
        <w:t>较强服务意识，</w:t>
      </w:r>
      <w:r>
        <w:rPr>
          <w:rFonts w:ascii="仿宋" w:eastAsia="仿宋" w:hAnsi="仿宋" w:cs="仿宋_GB2312" w:hint="eastAsia"/>
          <w:sz w:val="32"/>
          <w:szCs w:val="32"/>
        </w:rPr>
        <w:t>能够及时沟通、有效反馈和妥善处理科研管理工作中遇到的问题以及</w:t>
      </w:r>
      <w:r>
        <w:rPr>
          <w:rFonts w:ascii="仿宋" w:eastAsia="仿宋" w:hAnsi="仿宋" w:cs="仿宋_GB2312"/>
          <w:sz w:val="32"/>
          <w:szCs w:val="32"/>
        </w:rPr>
        <w:t>师生</w:t>
      </w:r>
      <w:r>
        <w:rPr>
          <w:rFonts w:ascii="仿宋" w:eastAsia="仿宋" w:hAnsi="仿宋" w:cs="仿宋_GB2312" w:hint="eastAsia"/>
          <w:sz w:val="32"/>
          <w:szCs w:val="32"/>
        </w:rPr>
        <w:t>关切</w:t>
      </w:r>
      <w:r>
        <w:rPr>
          <w:rFonts w:ascii="仿宋" w:eastAsia="仿宋" w:hAnsi="仿宋" w:cs="仿宋_GB2312"/>
          <w:sz w:val="32"/>
          <w:szCs w:val="32"/>
        </w:rPr>
        <w:t>的</w:t>
      </w:r>
      <w:r>
        <w:rPr>
          <w:rFonts w:ascii="仿宋" w:eastAsia="仿宋" w:hAnsi="仿宋" w:cs="仿宋_GB2312" w:hint="eastAsia"/>
          <w:sz w:val="32"/>
          <w:szCs w:val="32"/>
        </w:rPr>
        <w:t>事宜</w:t>
      </w:r>
      <w:r>
        <w:rPr>
          <w:rFonts w:ascii="仿宋" w:eastAsia="仿宋" w:hAnsi="仿宋" w:cs="仿宋_GB2312"/>
          <w:sz w:val="32"/>
          <w:szCs w:val="32"/>
        </w:rPr>
        <w:t>。</w:t>
      </w:r>
    </w:p>
    <w:p w14:paraId="68BA702A" w14:textId="77777777" w:rsidR="005B6169" w:rsidRDefault="007D6F44">
      <w:p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参与科研工作优秀个人评选的专家学者和学校相关部门人员除具备第七条规定的基本条件外，</w:t>
      </w:r>
      <w:r>
        <w:rPr>
          <w:rFonts w:ascii="仿宋" w:eastAsia="仿宋" w:hAnsi="仿宋" w:cs="仿宋_GB2312"/>
          <w:sz w:val="32"/>
          <w:szCs w:val="32"/>
        </w:rPr>
        <w:t>应</w:t>
      </w:r>
      <w:r>
        <w:rPr>
          <w:rFonts w:ascii="仿宋" w:eastAsia="仿宋" w:hAnsi="仿宋" w:cs="仿宋_GB2312" w:hint="eastAsia"/>
          <w:sz w:val="32"/>
          <w:szCs w:val="32"/>
        </w:rPr>
        <w:t>同</w:t>
      </w:r>
      <w:r>
        <w:rPr>
          <w:rFonts w:ascii="仿宋" w:eastAsia="仿宋" w:hAnsi="仿宋" w:cs="仿宋_GB2312"/>
          <w:sz w:val="32"/>
          <w:szCs w:val="32"/>
        </w:rPr>
        <w:t>时具备以下条件：</w:t>
      </w:r>
      <w:r>
        <w:rPr>
          <w:rFonts w:ascii="仿宋" w:eastAsia="仿宋" w:hAnsi="仿宋" w:cs="仿宋_GB2312" w:hint="eastAsia"/>
          <w:sz w:val="32"/>
          <w:szCs w:val="32"/>
        </w:rPr>
        <w:t>热心科研管理工作，积极参加学校科研管理部门组织的评审会、咨询会以及重大科研项目的研究和论证工作，认真</w:t>
      </w:r>
      <w:r>
        <w:rPr>
          <w:rFonts w:ascii="仿宋" w:eastAsia="仿宋" w:hAnsi="仿宋" w:cs="仿宋_GB2312"/>
          <w:sz w:val="32"/>
          <w:szCs w:val="32"/>
        </w:rPr>
        <w:t>履行决策、咨询职责</w:t>
      </w:r>
      <w:r>
        <w:rPr>
          <w:rFonts w:ascii="仿宋" w:eastAsia="仿宋" w:hAnsi="仿宋" w:cs="仿宋_GB2312" w:hint="eastAsia"/>
          <w:sz w:val="32"/>
          <w:szCs w:val="32"/>
        </w:rPr>
        <w:t>，为学校科研事业发展献计献</w:t>
      </w:r>
      <w:r>
        <w:rPr>
          <w:rFonts w:ascii="仿宋" w:eastAsia="仿宋" w:hAnsi="仿宋" w:cs="仿宋_GB2312"/>
          <w:sz w:val="32"/>
          <w:szCs w:val="32"/>
        </w:rPr>
        <w:t>策</w:t>
      </w:r>
      <w:r>
        <w:rPr>
          <w:rFonts w:ascii="仿宋" w:eastAsia="仿宋" w:hAnsi="仿宋" w:cs="仿宋_GB2312" w:hint="eastAsia"/>
          <w:sz w:val="32"/>
          <w:szCs w:val="32"/>
        </w:rPr>
        <w:t>，或在上述工作中做出积极贡献</w:t>
      </w:r>
      <w:r>
        <w:rPr>
          <w:rFonts w:ascii="仿宋" w:eastAsia="仿宋" w:hAnsi="仿宋" w:cs="仿宋_GB2312"/>
          <w:sz w:val="32"/>
          <w:szCs w:val="32"/>
        </w:rPr>
        <w:t>。</w:t>
      </w:r>
    </w:p>
    <w:p w14:paraId="536DF0AB" w14:textId="77777777" w:rsidR="005B6169" w:rsidRDefault="007D6F44">
      <w:pPr>
        <w:spacing w:line="560" w:lineRule="exact"/>
        <w:ind w:firstLineChars="200" w:firstLine="640"/>
        <w:rPr>
          <w:rFonts w:ascii="仿宋" w:eastAsia="仿宋" w:hAnsi="仿宋" w:cs="仿宋_GB2312"/>
          <w:sz w:val="32"/>
          <w:szCs w:val="32"/>
        </w:rPr>
      </w:pPr>
      <w:r>
        <w:rPr>
          <w:rFonts w:ascii="黑体" w:eastAsia="黑体" w:hAnsi="黑体" w:cs="仿宋_GB2312" w:hint="eastAsia"/>
          <w:sz w:val="32"/>
          <w:szCs w:val="32"/>
        </w:rPr>
        <w:t>第九条</w:t>
      </w:r>
      <w:r>
        <w:rPr>
          <w:rFonts w:ascii="仿宋" w:eastAsia="仿宋" w:hAnsi="仿宋" w:cs="仿宋_GB2312" w:hint="eastAsia"/>
          <w:sz w:val="32"/>
          <w:szCs w:val="32"/>
        </w:rPr>
        <w:t xml:space="preserve"> 智库工作优秀集体评选基本条件为：</w:t>
      </w:r>
    </w:p>
    <w:p w14:paraId="3BB6C22A" w14:textId="77777777" w:rsidR="005B6169" w:rsidRDefault="007D6F44">
      <w:p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认真</w:t>
      </w:r>
      <w:r>
        <w:rPr>
          <w:rFonts w:ascii="仿宋" w:eastAsia="仿宋" w:hAnsi="仿宋" w:cs="仿宋_GB2312"/>
          <w:sz w:val="32"/>
          <w:szCs w:val="32"/>
        </w:rPr>
        <w:t>贯彻执行党的方针、政策，</w:t>
      </w:r>
      <w:r>
        <w:rPr>
          <w:rFonts w:ascii="仿宋" w:eastAsia="仿宋" w:hAnsi="仿宋" w:cs="仿宋_GB2312" w:hint="eastAsia"/>
          <w:sz w:val="32"/>
          <w:szCs w:val="32"/>
        </w:rPr>
        <w:t>认真落实上级管理部门和学校要求，切实做好各项智库工作。同时应满足以下条件之一：</w:t>
      </w:r>
    </w:p>
    <w:p w14:paraId="6D438A44" w14:textId="77777777" w:rsidR="005B6169" w:rsidRDefault="007D6F44">
      <w:p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（一）在决策咨询、舆论引导、对外交流、内部治理等工作中取得显著进步，并至少在其中一个方面取得重要突破和显著成效，产生广泛影响并具有引领示范作用。</w:t>
      </w:r>
    </w:p>
    <w:p w14:paraId="531C37B5" w14:textId="77777777" w:rsidR="005B6169" w:rsidRDefault="007D6F44">
      <w:p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（二）有效引导动员本单位人员参与智库平台建设、智库研究、智库活动等相关工作，产出优秀智库成果并严格执行各项管理政策。</w:t>
      </w:r>
    </w:p>
    <w:p w14:paraId="7C91EEE5" w14:textId="77777777" w:rsidR="005B6169" w:rsidRDefault="007D6F44">
      <w:p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lastRenderedPageBreak/>
        <w:t>（三）积极协同</w:t>
      </w:r>
      <w:r>
        <w:rPr>
          <w:rFonts w:ascii="仿宋" w:eastAsia="仿宋" w:hAnsi="仿宋" w:cs="仿宋_GB2312"/>
          <w:sz w:val="32"/>
          <w:szCs w:val="32"/>
        </w:rPr>
        <w:t>、支持</w:t>
      </w:r>
      <w:r>
        <w:rPr>
          <w:rFonts w:ascii="仿宋" w:eastAsia="仿宋" w:hAnsi="仿宋" w:cs="仿宋_GB2312" w:hint="eastAsia"/>
          <w:sz w:val="32"/>
          <w:szCs w:val="32"/>
        </w:rPr>
        <w:t>和保障学校智库事业发展并取得良好成效。</w:t>
      </w:r>
    </w:p>
    <w:p w14:paraId="0586C6B9" w14:textId="77777777" w:rsidR="005B6169" w:rsidRDefault="007D6F44">
      <w:pPr>
        <w:spacing w:line="560" w:lineRule="exact"/>
        <w:ind w:firstLineChars="200" w:firstLine="640"/>
        <w:rPr>
          <w:rFonts w:ascii="仿宋" w:eastAsia="仿宋" w:hAnsi="仿宋" w:cs="仿宋_GB2312"/>
          <w:sz w:val="32"/>
          <w:szCs w:val="32"/>
        </w:rPr>
      </w:pPr>
      <w:r>
        <w:rPr>
          <w:rFonts w:ascii="黑体" w:eastAsia="黑体" w:hAnsi="黑体" w:cs="Arial" w:hint="eastAsia"/>
          <w:sz w:val="32"/>
          <w:szCs w:val="32"/>
        </w:rPr>
        <w:t>第十条</w:t>
      </w:r>
      <w:r>
        <w:rPr>
          <w:rFonts w:ascii="仿宋" w:eastAsia="仿宋" w:hAnsi="仿宋" w:cs="仿宋_GB2312" w:hint="eastAsia"/>
          <w:sz w:val="32"/>
          <w:szCs w:val="32"/>
        </w:rPr>
        <w:t xml:space="preserve"> 智库工作优秀个人评选应坚持师德师风为首要要求和第一标准，具体评选条件为： </w:t>
      </w:r>
    </w:p>
    <w:p w14:paraId="1E8260AE" w14:textId="77777777" w:rsidR="005B6169" w:rsidRDefault="007D6F44">
      <w:p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按照上级部门关于高端智库建设的要求，在智库决策咨询、智库社会影响力和国际影响力提升、智库体制机制改革创新管理等方面做出重要贡献。</w:t>
      </w:r>
    </w:p>
    <w:p w14:paraId="0AC3B2E7" w14:textId="77777777" w:rsidR="005B6169" w:rsidRDefault="007D6F44">
      <w:pPr>
        <w:numPr>
          <w:ilvl w:val="0"/>
          <w:numId w:val="1"/>
        </w:num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智库工作优秀个人（决策咨询类）：向有关决策部门上报内参成果，获得重要批示、产生重要政策影响，为提升我校高端智库决策影响力做出重要贡献。</w:t>
      </w:r>
    </w:p>
    <w:p w14:paraId="10B30A88" w14:textId="77777777" w:rsidR="005B6169" w:rsidRDefault="007D6F44">
      <w:pPr>
        <w:numPr>
          <w:ilvl w:val="0"/>
          <w:numId w:val="1"/>
        </w:num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智库工作优秀个人（社会影响类）：按照上级部门要求，在舆论引导、社会传播、国际交流方面成果突出，为提升我校高端智库社会影响力和国际影响力做出重要贡献。</w:t>
      </w:r>
    </w:p>
    <w:p w14:paraId="3FA7C93D" w14:textId="77777777" w:rsidR="005B6169" w:rsidRDefault="007D6F44">
      <w:pPr>
        <w:numPr>
          <w:ilvl w:val="0"/>
          <w:numId w:val="1"/>
        </w:num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智库工作优秀个人（管理服务类）：按照我校智库建设总体布局，在智库机构的管理服务和智库体制机制创新方面成效突出，为保持我校高校智库引领者地位做出重要贡献。</w:t>
      </w:r>
    </w:p>
    <w:p w14:paraId="22E00E17" w14:textId="77777777" w:rsidR="005B6169" w:rsidRDefault="005B6169">
      <w:pPr>
        <w:spacing w:line="560" w:lineRule="exact"/>
        <w:ind w:firstLineChars="200" w:firstLine="640"/>
        <w:rPr>
          <w:rFonts w:ascii="仿宋" w:eastAsia="仿宋" w:hAnsi="仿宋" w:cs="仿宋_GB2312"/>
          <w:sz w:val="32"/>
          <w:szCs w:val="32"/>
          <w:highlight w:val="yellow"/>
        </w:rPr>
      </w:pPr>
    </w:p>
    <w:p w14:paraId="08895589" w14:textId="77777777" w:rsidR="005B6169" w:rsidRDefault="007D6F44">
      <w:pPr>
        <w:spacing w:line="560" w:lineRule="exact"/>
        <w:jc w:val="center"/>
        <w:outlineLvl w:val="0"/>
        <w:rPr>
          <w:rFonts w:ascii="黑体" w:eastAsia="黑体" w:hAnsi="黑体" w:cs="Times New Roman"/>
          <w:bCs/>
          <w:sz w:val="32"/>
          <w:szCs w:val="32"/>
          <w:lang w:val="zh-CN"/>
        </w:rPr>
      </w:pPr>
      <w:r>
        <w:rPr>
          <w:rFonts w:ascii="黑体" w:eastAsia="黑体" w:hAnsi="黑体" w:cs="Times New Roman" w:hint="eastAsia"/>
          <w:bCs/>
          <w:sz w:val="32"/>
          <w:szCs w:val="32"/>
          <w:lang w:val="zh-CN"/>
        </w:rPr>
        <w:t>第五章  评选程序</w:t>
      </w:r>
    </w:p>
    <w:p w14:paraId="17A31FB2" w14:textId="77777777" w:rsidR="005B6169" w:rsidRDefault="005B6169">
      <w:pPr>
        <w:spacing w:line="560" w:lineRule="exact"/>
        <w:jc w:val="center"/>
        <w:outlineLvl w:val="0"/>
        <w:rPr>
          <w:rFonts w:ascii="黑体" w:eastAsia="黑体" w:hAnsi="黑体" w:cs="Times New Roman"/>
          <w:bCs/>
          <w:sz w:val="32"/>
          <w:szCs w:val="32"/>
          <w:lang w:val="zh-CN"/>
        </w:rPr>
      </w:pPr>
    </w:p>
    <w:p w14:paraId="6803A89C" w14:textId="77777777" w:rsidR="005B6169" w:rsidRDefault="007D6F44">
      <w:pPr>
        <w:spacing w:line="560" w:lineRule="exact"/>
        <w:ind w:firstLineChars="200" w:firstLine="640"/>
        <w:rPr>
          <w:rFonts w:ascii="仿宋" w:eastAsia="仿宋" w:hAnsi="仿宋" w:cs="Arial"/>
          <w:sz w:val="32"/>
          <w:szCs w:val="32"/>
        </w:rPr>
      </w:pPr>
      <w:r>
        <w:rPr>
          <w:rFonts w:ascii="黑体" w:eastAsia="黑体" w:hAnsi="黑体" w:cs="Arial" w:hint="eastAsia"/>
          <w:sz w:val="32"/>
          <w:szCs w:val="32"/>
        </w:rPr>
        <w:t xml:space="preserve">第十一条 </w:t>
      </w:r>
      <w:r>
        <w:rPr>
          <w:rFonts w:ascii="仿宋" w:eastAsia="仿宋" w:hAnsi="仿宋" w:cs="Arial" w:hint="eastAsia"/>
          <w:sz w:val="32"/>
          <w:szCs w:val="32"/>
        </w:rPr>
        <w:t>学校评优表彰工作领导小组办公室按照《中国人民大学教职工评优表彰活动管理实施细则（试行）》（</w:t>
      </w:r>
      <w:proofErr w:type="gramStart"/>
      <w:r>
        <w:rPr>
          <w:rFonts w:ascii="仿宋" w:eastAsia="仿宋" w:hAnsi="仿宋" w:cs="Arial" w:hint="eastAsia"/>
          <w:sz w:val="32"/>
          <w:szCs w:val="32"/>
        </w:rPr>
        <w:t>校党字</w:t>
      </w:r>
      <w:proofErr w:type="gramEnd"/>
      <w:r>
        <w:rPr>
          <w:rFonts w:ascii="仿宋" w:eastAsia="仿宋" w:hAnsi="仿宋" w:cs="Arial" w:hint="eastAsia"/>
          <w:sz w:val="32"/>
          <w:szCs w:val="32"/>
        </w:rPr>
        <w:t>〔2023〕6号）相关规定，发布通知启动当年评选工作。</w:t>
      </w:r>
    </w:p>
    <w:p w14:paraId="6F68444E" w14:textId="77777777" w:rsidR="005B6169" w:rsidRDefault="007D6F44">
      <w:pPr>
        <w:spacing w:line="560" w:lineRule="exact"/>
        <w:ind w:firstLineChars="200" w:firstLine="640"/>
        <w:rPr>
          <w:rFonts w:ascii="仿宋" w:eastAsia="仿宋" w:hAnsi="仿宋" w:cs="Arial"/>
          <w:sz w:val="32"/>
          <w:szCs w:val="32"/>
        </w:rPr>
      </w:pPr>
      <w:r>
        <w:rPr>
          <w:rFonts w:ascii="黑体" w:eastAsia="黑体" w:hAnsi="黑体" w:cs="Arial" w:hint="eastAsia"/>
          <w:sz w:val="32"/>
          <w:szCs w:val="32"/>
        </w:rPr>
        <w:lastRenderedPageBreak/>
        <w:t>第十二条</w:t>
      </w:r>
      <w:r>
        <w:rPr>
          <w:rFonts w:ascii="仿宋" w:eastAsia="仿宋" w:hAnsi="仿宋" w:cs="Arial" w:hint="eastAsia"/>
          <w:sz w:val="32"/>
          <w:szCs w:val="32"/>
        </w:rPr>
        <w:t xml:space="preserve"> 科学研究处和理工学科建设处根据学校整体工作安排，结合工作实际，</w:t>
      </w:r>
      <w:proofErr w:type="gramStart"/>
      <w:r>
        <w:rPr>
          <w:rFonts w:ascii="仿宋" w:eastAsia="仿宋" w:hAnsi="仿宋" w:cs="Arial" w:hint="eastAsia"/>
          <w:sz w:val="32"/>
          <w:szCs w:val="32"/>
        </w:rPr>
        <w:t>作出</w:t>
      </w:r>
      <w:proofErr w:type="gramEnd"/>
      <w:r>
        <w:rPr>
          <w:rFonts w:ascii="仿宋" w:eastAsia="仿宋" w:hAnsi="仿宋" w:cs="Arial" w:hint="eastAsia"/>
          <w:sz w:val="32"/>
          <w:szCs w:val="32"/>
        </w:rPr>
        <w:t>中国人民大学科研工作优秀个人评选安排并发布通知。</w:t>
      </w:r>
    </w:p>
    <w:p w14:paraId="0E116A29" w14:textId="77777777" w:rsidR="005B6169" w:rsidRDefault="007D6F44">
      <w:pPr>
        <w:spacing w:line="560" w:lineRule="exact"/>
        <w:ind w:firstLineChars="200" w:firstLine="640"/>
        <w:rPr>
          <w:rFonts w:ascii="仿宋" w:eastAsia="仿宋" w:hAnsi="仿宋" w:cs="Arial"/>
          <w:sz w:val="32"/>
          <w:szCs w:val="32"/>
        </w:rPr>
      </w:pPr>
      <w:r>
        <w:rPr>
          <w:rFonts w:ascii="仿宋" w:eastAsia="仿宋" w:hAnsi="仿宋" w:cs="Arial" w:hint="eastAsia"/>
          <w:sz w:val="32"/>
          <w:szCs w:val="32"/>
        </w:rPr>
        <w:t>科学研究处和国家发展与战略研究院根据学校整体工作安排，结合工作实际，</w:t>
      </w:r>
      <w:proofErr w:type="gramStart"/>
      <w:r>
        <w:rPr>
          <w:rFonts w:ascii="仿宋" w:eastAsia="仿宋" w:hAnsi="仿宋" w:cs="Arial" w:hint="eastAsia"/>
          <w:sz w:val="32"/>
          <w:szCs w:val="32"/>
        </w:rPr>
        <w:t>作出</w:t>
      </w:r>
      <w:proofErr w:type="gramEnd"/>
      <w:r>
        <w:rPr>
          <w:rFonts w:ascii="仿宋" w:eastAsia="仿宋" w:hAnsi="仿宋" w:cs="Arial" w:hint="eastAsia"/>
          <w:sz w:val="32"/>
          <w:szCs w:val="32"/>
        </w:rPr>
        <w:t>中国人民大学智库工作优秀集体、优秀个人评选安排并发布通知。</w:t>
      </w:r>
    </w:p>
    <w:p w14:paraId="4D226A41" w14:textId="77777777" w:rsidR="005B6169" w:rsidRDefault="007D6F44">
      <w:pPr>
        <w:spacing w:line="560" w:lineRule="exact"/>
        <w:rPr>
          <w:rFonts w:ascii="仿宋" w:eastAsia="仿宋" w:hAnsi="仿宋" w:cs="Arial"/>
          <w:sz w:val="32"/>
          <w:szCs w:val="32"/>
        </w:rPr>
      </w:pPr>
      <w:r>
        <w:rPr>
          <w:rFonts w:ascii="仿宋" w:eastAsia="仿宋" w:hAnsi="仿宋" w:cs="Arial" w:hint="eastAsia"/>
          <w:sz w:val="32"/>
          <w:szCs w:val="32"/>
        </w:rPr>
        <w:t xml:space="preserve">    </w:t>
      </w:r>
      <w:r>
        <w:rPr>
          <w:rFonts w:ascii="黑体" w:eastAsia="黑体" w:hAnsi="黑体" w:cs="黑体" w:hint="eastAsia"/>
          <w:sz w:val="32"/>
          <w:szCs w:val="32"/>
        </w:rPr>
        <w:t>第十三条</w:t>
      </w:r>
      <w:r>
        <w:rPr>
          <w:rFonts w:ascii="仿宋" w:eastAsia="仿宋" w:hAnsi="仿宋" w:cs="Arial" w:hint="eastAsia"/>
          <w:sz w:val="32"/>
          <w:szCs w:val="32"/>
        </w:rPr>
        <w:t xml:space="preserve"> 各单位需由所在学院级单位党组织委员会会议把关研究，提交党政联席会议、部（处）</w:t>
      </w:r>
      <w:proofErr w:type="gramStart"/>
      <w:r>
        <w:rPr>
          <w:rFonts w:ascii="仿宋" w:eastAsia="仿宋" w:hAnsi="仿宋" w:cs="Arial" w:hint="eastAsia"/>
          <w:sz w:val="32"/>
          <w:szCs w:val="32"/>
        </w:rPr>
        <w:t>务</w:t>
      </w:r>
      <w:proofErr w:type="gramEnd"/>
      <w:r>
        <w:rPr>
          <w:rFonts w:ascii="仿宋" w:eastAsia="仿宋" w:hAnsi="仿宋" w:cs="Arial" w:hint="eastAsia"/>
          <w:sz w:val="32"/>
          <w:szCs w:val="32"/>
        </w:rPr>
        <w:t xml:space="preserve">会议、办公会议讨论决定，候选推荐情况在本单位公示不少于三天无异议后，按要求提交至科学研究处。 </w:t>
      </w:r>
    </w:p>
    <w:p w14:paraId="3C5324C4" w14:textId="77777777" w:rsidR="005B6169" w:rsidRDefault="007D6F44">
      <w:pPr>
        <w:spacing w:line="560" w:lineRule="exact"/>
        <w:ind w:firstLineChars="200" w:firstLine="640"/>
        <w:rPr>
          <w:rFonts w:ascii="仿宋" w:eastAsia="仿宋" w:hAnsi="仿宋" w:cs="Arial"/>
          <w:sz w:val="32"/>
          <w:szCs w:val="32"/>
          <w:lang w:val="zh-CN"/>
        </w:rPr>
      </w:pPr>
      <w:r>
        <w:rPr>
          <w:rFonts w:ascii="黑体" w:eastAsia="黑体" w:hAnsi="黑体" w:cs="黑体" w:hint="eastAsia"/>
          <w:sz w:val="32"/>
          <w:szCs w:val="32"/>
        </w:rPr>
        <w:t>第十四条</w:t>
      </w:r>
      <w:r>
        <w:rPr>
          <w:rFonts w:ascii="仿宋" w:eastAsia="仿宋" w:hAnsi="仿宋" w:cs="Arial" w:hint="eastAsia"/>
          <w:sz w:val="32"/>
          <w:szCs w:val="32"/>
        </w:rPr>
        <w:t xml:space="preserve"> 科研工作优秀个人由科学研究处和理工学科建设处负责具体组织召开遴选会议，相关机关部处及学院、教师代表参加评审工作。</w:t>
      </w:r>
      <w:r>
        <w:rPr>
          <w:rFonts w:ascii="仿宋" w:eastAsia="仿宋" w:hAnsi="仿宋" w:cs="仿宋_GB2312" w:hint="eastAsia"/>
          <w:spacing w:val="6"/>
          <w:sz w:val="32"/>
          <w:szCs w:val="32"/>
        </w:rPr>
        <w:t>智库工作优秀集体、智库工作优秀个人由科学研究处、国家发展与战略研究院负责</w:t>
      </w:r>
      <w:r>
        <w:rPr>
          <w:rFonts w:ascii="仿宋" w:eastAsia="仿宋" w:hAnsi="仿宋" w:cs="Arial" w:hint="eastAsia"/>
          <w:sz w:val="32"/>
          <w:szCs w:val="32"/>
        </w:rPr>
        <w:t>组织召开遴选会议，相关机关部处及学院、教师代表参加评审工作。根据《中国人民大学教职工评优表彰活动管理实施细则（试行）》（</w:t>
      </w:r>
      <w:proofErr w:type="gramStart"/>
      <w:r>
        <w:rPr>
          <w:rFonts w:ascii="仿宋" w:eastAsia="仿宋" w:hAnsi="仿宋" w:cs="Arial" w:hint="eastAsia"/>
          <w:sz w:val="32"/>
          <w:szCs w:val="32"/>
        </w:rPr>
        <w:t>校党字</w:t>
      </w:r>
      <w:proofErr w:type="gramEnd"/>
      <w:r>
        <w:rPr>
          <w:rFonts w:ascii="仿宋" w:eastAsia="仿宋" w:hAnsi="仿宋" w:cs="Arial" w:hint="eastAsia"/>
          <w:sz w:val="32"/>
          <w:szCs w:val="32"/>
        </w:rPr>
        <w:t>〔2023〕6号）规定的评选要求及数量等，形成推荐建议。</w:t>
      </w:r>
      <w:r>
        <w:rPr>
          <w:rFonts w:ascii="仿宋" w:eastAsia="仿宋" w:hAnsi="仿宋" w:cs="Arial" w:hint="eastAsia"/>
          <w:sz w:val="32"/>
          <w:szCs w:val="32"/>
          <w:lang w:val="zh-CN"/>
        </w:rPr>
        <w:t>按照通知要求，将有关工作材料提交至学校评优表彰工作领导小组办公室。</w:t>
      </w:r>
    </w:p>
    <w:p w14:paraId="5CB65548" w14:textId="77777777" w:rsidR="005B6169" w:rsidRDefault="007D6F44">
      <w:pPr>
        <w:spacing w:line="560" w:lineRule="exact"/>
        <w:ind w:firstLineChars="200" w:firstLine="640"/>
        <w:rPr>
          <w:rFonts w:ascii="仿宋" w:eastAsia="仿宋" w:hAnsi="仿宋" w:cs="Arial"/>
          <w:sz w:val="32"/>
          <w:szCs w:val="32"/>
        </w:rPr>
      </w:pPr>
      <w:r>
        <w:rPr>
          <w:rFonts w:ascii="黑体" w:eastAsia="黑体" w:hAnsi="黑体" w:cs="Arial" w:hint="eastAsia"/>
          <w:bCs/>
          <w:sz w:val="32"/>
          <w:szCs w:val="32"/>
          <w:lang w:val="zh-CN"/>
        </w:rPr>
        <w:t>第十</w:t>
      </w:r>
      <w:r>
        <w:rPr>
          <w:rFonts w:ascii="黑体" w:eastAsia="黑体" w:hAnsi="黑体" w:cs="Arial" w:hint="eastAsia"/>
          <w:bCs/>
          <w:sz w:val="32"/>
          <w:szCs w:val="32"/>
        </w:rPr>
        <w:t>五</w:t>
      </w:r>
      <w:r>
        <w:rPr>
          <w:rFonts w:ascii="黑体" w:eastAsia="黑体" w:hAnsi="黑体" w:cs="Arial" w:hint="eastAsia"/>
          <w:bCs/>
          <w:sz w:val="32"/>
          <w:szCs w:val="32"/>
          <w:lang w:val="zh-CN"/>
        </w:rPr>
        <w:t xml:space="preserve">条 </w:t>
      </w:r>
      <w:r>
        <w:rPr>
          <w:rFonts w:ascii="仿宋" w:eastAsia="仿宋" w:hAnsi="仿宋" w:cs="Arial" w:hint="eastAsia"/>
          <w:sz w:val="32"/>
          <w:szCs w:val="32"/>
          <w:lang w:val="zh-CN"/>
        </w:rPr>
        <w:t>学校评优表彰工作领导小组办公室按照《中国人民大学教职工评优表彰活动管理实施细则（试行）》（</w:t>
      </w:r>
      <w:proofErr w:type="gramStart"/>
      <w:r>
        <w:rPr>
          <w:rFonts w:ascii="仿宋" w:eastAsia="仿宋" w:hAnsi="仿宋" w:cs="Arial" w:hint="eastAsia"/>
          <w:sz w:val="32"/>
          <w:szCs w:val="32"/>
          <w:lang w:val="zh-CN"/>
        </w:rPr>
        <w:t>校党字</w:t>
      </w:r>
      <w:proofErr w:type="gramEnd"/>
      <w:r>
        <w:rPr>
          <w:rFonts w:ascii="仿宋" w:eastAsia="仿宋" w:hAnsi="仿宋" w:cs="Arial" w:hint="eastAsia"/>
          <w:sz w:val="32"/>
          <w:szCs w:val="32"/>
          <w:lang w:val="zh-CN"/>
        </w:rPr>
        <w:t>〔2023〕6号）相关规定，组织研究、公示、报批、表彰等。</w:t>
      </w:r>
    </w:p>
    <w:p w14:paraId="4C4EA97C" w14:textId="36246418" w:rsidR="005B6169" w:rsidRPr="0096641D" w:rsidRDefault="007D6F44" w:rsidP="0096641D">
      <w:pPr>
        <w:spacing w:line="560" w:lineRule="exact"/>
        <w:jc w:val="center"/>
        <w:outlineLvl w:val="0"/>
        <w:rPr>
          <w:rFonts w:ascii="黑体" w:eastAsia="黑体" w:hAnsi="黑体" w:cs="Times New Roman" w:hint="eastAsia"/>
          <w:bCs/>
          <w:sz w:val="32"/>
          <w:szCs w:val="32"/>
          <w:lang w:val="zh-CN"/>
        </w:rPr>
      </w:pPr>
      <w:bookmarkStart w:id="0" w:name="BM5"/>
      <w:bookmarkEnd w:id="0"/>
      <w:r>
        <w:rPr>
          <w:rFonts w:ascii="黑体" w:eastAsia="黑体" w:hAnsi="黑体" w:cs="Times New Roman" w:hint="eastAsia"/>
          <w:bCs/>
          <w:sz w:val="32"/>
          <w:szCs w:val="32"/>
          <w:lang w:val="zh-CN"/>
        </w:rPr>
        <w:t>第六章  附  则</w:t>
      </w:r>
    </w:p>
    <w:p w14:paraId="00C8CB20" w14:textId="77777777" w:rsidR="005B6169" w:rsidRDefault="007D6F44">
      <w:pPr>
        <w:widowControl/>
        <w:spacing w:line="560" w:lineRule="exact"/>
        <w:ind w:firstLineChars="200" w:firstLine="640"/>
      </w:pPr>
      <w:r>
        <w:rPr>
          <w:rFonts w:ascii="黑体" w:eastAsia="黑体" w:hAnsi="黑体" w:cs="Arial" w:hint="eastAsia"/>
          <w:bCs/>
          <w:sz w:val="32"/>
          <w:szCs w:val="32"/>
          <w:lang w:val="zh-CN"/>
        </w:rPr>
        <w:lastRenderedPageBreak/>
        <w:t>第十</w:t>
      </w:r>
      <w:r>
        <w:rPr>
          <w:rFonts w:ascii="黑体" w:eastAsia="黑体" w:hAnsi="黑体" w:cs="Arial" w:hint="eastAsia"/>
          <w:bCs/>
          <w:sz w:val="32"/>
          <w:szCs w:val="32"/>
        </w:rPr>
        <w:t>六</w:t>
      </w:r>
      <w:r>
        <w:rPr>
          <w:rFonts w:ascii="黑体" w:eastAsia="黑体" w:hAnsi="黑体" w:cs="Arial" w:hint="eastAsia"/>
          <w:bCs/>
          <w:sz w:val="32"/>
          <w:szCs w:val="32"/>
          <w:lang w:val="zh-CN"/>
        </w:rPr>
        <w:t xml:space="preserve">条 </w:t>
      </w:r>
      <w:r>
        <w:rPr>
          <w:rFonts w:ascii="仿宋" w:eastAsia="仿宋" w:hAnsi="仿宋" w:cs="仿宋_GB2312" w:hint="eastAsia"/>
          <w:bCs/>
          <w:sz w:val="32"/>
          <w:szCs w:val="32"/>
        </w:rPr>
        <w:t>本办法自发布之日起实施，由科学研究处负责解释。</w:t>
      </w:r>
    </w:p>
    <w:sectPr w:rsidR="005B6169">
      <w:footerReference w:type="even" r:id="rId8"/>
      <w:footerReference w:type="default" r:id="rId9"/>
      <w:pgSz w:w="11906" w:h="16838"/>
      <w:pgMar w:top="2098" w:right="1474" w:bottom="1985" w:left="1588"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9B710" w14:textId="77777777" w:rsidR="007B558F" w:rsidRDefault="007B558F">
      <w:r>
        <w:separator/>
      </w:r>
    </w:p>
  </w:endnote>
  <w:endnote w:type="continuationSeparator" w:id="0">
    <w:p w14:paraId="1A4B74CD" w14:textId="77777777" w:rsidR="007B558F" w:rsidRDefault="007B5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741057"/>
      <w:docPartObj>
        <w:docPartGallery w:val="AutoText"/>
      </w:docPartObj>
    </w:sdtPr>
    <w:sdtEndPr>
      <w:rPr>
        <w:rFonts w:asciiTheme="minorEastAsia" w:hAnsiTheme="minorEastAsia"/>
        <w:sz w:val="28"/>
        <w:szCs w:val="28"/>
      </w:rPr>
    </w:sdtEndPr>
    <w:sdtContent>
      <w:p w14:paraId="6BAD780D" w14:textId="77777777" w:rsidR="005B6169" w:rsidRDefault="007D6F44">
        <w:pPr>
          <w:pStyle w:val="a7"/>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PAGE   \* MERGEFORMAT</w:instrText>
        </w:r>
        <w:r>
          <w:rPr>
            <w:rFonts w:asciiTheme="minorEastAsia" w:hAnsiTheme="minorEastAsia"/>
            <w:sz w:val="28"/>
            <w:szCs w:val="28"/>
          </w:rPr>
          <w:fldChar w:fldCharType="separate"/>
        </w:r>
        <w:r w:rsidR="00203A78" w:rsidRPr="00203A78">
          <w:rPr>
            <w:rFonts w:asciiTheme="minorEastAsia" w:hAnsiTheme="minorEastAsia"/>
            <w:noProof/>
            <w:sz w:val="28"/>
            <w:szCs w:val="28"/>
            <w:lang w:val="zh-CN"/>
          </w:rPr>
          <w:t>-</w:t>
        </w:r>
        <w:r w:rsidR="00203A78">
          <w:rPr>
            <w:rFonts w:asciiTheme="minorEastAsia" w:hAnsiTheme="minorEastAsia"/>
            <w:noProof/>
            <w:sz w:val="28"/>
            <w:szCs w:val="28"/>
          </w:rPr>
          <w:t xml:space="preserve"> 6 -</w:t>
        </w:r>
        <w:r>
          <w:rPr>
            <w:rFonts w:asciiTheme="minorEastAsia" w:hAnsiTheme="minorEastAsia"/>
            <w:sz w:val="28"/>
            <w:szCs w:val="28"/>
          </w:rPr>
          <w:fldChar w:fldCharType="end"/>
        </w:r>
      </w:p>
    </w:sdtContent>
  </w:sdt>
  <w:p w14:paraId="78E38DFE" w14:textId="77777777" w:rsidR="005B6169" w:rsidRDefault="005B616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662334"/>
      <w:docPartObj>
        <w:docPartGallery w:val="AutoText"/>
      </w:docPartObj>
    </w:sdtPr>
    <w:sdtEndPr>
      <w:rPr>
        <w:rFonts w:asciiTheme="minorEastAsia" w:hAnsiTheme="minorEastAsia"/>
        <w:sz w:val="28"/>
        <w:szCs w:val="28"/>
      </w:rPr>
    </w:sdtEndPr>
    <w:sdtContent>
      <w:p w14:paraId="2F278F8D" w14:textId="77777777" w:rsidR="005B6169" w:rsidRDefault="007D6F44">
        <w:pPr>
          <w:pStyle w:val="a7"/>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PAGE   \* MERGEFORMAT</w:instrText>
        </w:r>
        <w:r>
          <w:rPr>
            <w:rFonts w:asciiTheme="minorEastAsia" w:hAnsiTheme="minorEastAsia"/>
            <w:sz w:val="28"/>
            <w:szCs w:val="28"/>
          </w:rPr>
          <w:fldChar w:fldCharType="separate"/>
        </w:r>
        <w:r w:rsidR="00203A78" w:rsidRPr="00203A78">
          <w:rPr>
            <w:rFonts w:asciiTheme="minorEastAsia" w:hAnsiTheme="minorEastAsia"/>
            <w:noProof/>
            <w:sz w:val="28"/>
            <w:szCs w:val="28"/>
            <w:lang w:val="zh-CN"/>
          </w:rPr>
          <w:t>-</w:t>
        </w:r>
        <w:r w:rsidR="00203A78">
          <w:rPr>
            <w:rFonts w:asciiTheme="minorEastAsia" w:hAnsiTheme="minorEastAsia"/>
            <w:noProof/>
            <w:sz w:val="28"/>
            <w:szCs w:val="28"/>
          </w:rPr>
          <w:t xml:space="preserve"> 1 -</w:t>
        </w:r>
        <w:r>
          <w:rPr>
            <w:rFonts w:asciiTheme="minorEastAsia" w:hAnsiTheme="minorEastAsia"/>
            <w:sz w:val="28"/>
            <w:szCs w:val="28"/>
          </w:rPr>
          <w:fldChar w:fldCharType="end"/>
        </w:r>
      </w:p>
    </w:sdtContent>
  </w:sdt>
  <w:p w14:paraId="1BBAD26A" w14:textId="77777777" w:rsidR="005B6169" w:rsidRDefault="005B616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13AD4" w14:textId="77777777" w:rsidR="007B558F" w:rsidRDefault="007B558F">
      <w:r>
        <w:separator/>
      </w:r>
    </w:p>
  </w:footnote>
  <w:footnote w:type="continuationSeparator" w:id="0">
    <w:p w14:paraId="640A9C7C" w14:textId="77777777" w:rsidR="007B558F" w:rsidRDefault="007B55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1EBFD01"/>
    <w:multiLevelType w:val="singleLevel"/>
    <w:tmpl w:val="F1EBFD01"/>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Q2NDQ0YmFlYjE3ZWJhMDk0MmE4ZWE4MGE1OTMxMzcifQ=="/>
  </w:docVars>
  <w:rsids>
    <w:rsidRoot w:val="00D84C20"/>
    <w:rsid w:val="00000B2B"/>
    <w:rsid w:val="00000D48"/>
    <w:rsid w:val="00001879"/>
    <w:rsid w:val="0000213D"/>
    <w:rsid w:val="00005B43"/>
    <w:rsid w:val="00006F74"/>
    <w:rsid w:val="00007DEE"/>
    <w:rsid w:val="00007F39"/>
    <w:rsid w:val="000105B4"/>
    <w:rsid w:val="00011A10"/>
    <w:rsid w:val="00011F7C"/>
    <w:rsid w:val="00012480"/>
    <w:rsid w:val="000141C5"/>
    <w:rsid w:val="00014D58"/>
    <w:rsid w:val="00014D8B"/>
    <w:rsid w:val="000158A7"/>
    <w:rsid w:val="0002015D"/>
    <w:rsid w:val="000201DC"/>
    <w:rsid w:val="00021EC5"/>
    <w:rsid w:val="000234A8"/>
    <w:rsid w:val="00025F87"/>
    <w:rsid w:val="000273F0"/>
    <w:rsid w:val="00030EAD"/>
    <w:rsid w:val="0003270D"/>
    <w:rsid w:val="000327A0"/>
    <w:rsid w:val="00033128"/>
    <w:rsid w:val="00034889"/>
    <w:rsid w:val="0003539A"/>
    <w:rsid w:val="00037F2F"/>
    <w:rsid w:val="000400B6"/>
    <w:rsid w:val="00040E90"/>
    <w:rsid w:val="00041B4E"/>
    <w:rsid w:val="00045999"/>
    <w:rsid w:val="0004684E"/>
    <w:rsid w:val="0004749D"/>
    <w:rsid w:val="0005019C"/>
    <w:rsid w:val="00050721"/>
    <w:rsid w:val="00050835"/>
    <w:rsid w:val="00053B99"/>
    <w:rsid w:val="00053D99"/>
    <w:rsid w:val="00054A8F"/>
    <w:rsid w:val="00054AB8"/>
    <w:rsid w:val="000559F9"/>
    <w:rsid w:val="00055E3C"/>
    <w:rsid w:val="000577F4"/>
    <w:rsid w:val="00060918"/>
    <w:rsid w:val="00063CD9"/>
    <w:rsid w:val="000652E4"/>
    <w:rsid w:val="000670F2"/>
    <w:rsid w:val="00067B84"/>
    <w:rsid w:val="00067F9D"/>
    <w:rsid w:val="0007073F"/>
    <w:rsid w:val="00070C63"/>
    <w:rsid w:val="000712CC"/>
    <w:rsid w:val="00071F92"/>
    <w:rsid w:val="00080F82"/>
    <w:rsid w:val="00081C1D"/>
    <w:rsid w:val="00081F81"/>
    <w:rsid w:val="000824A0"/>
    <w:rsid w:val="00082E2C"/>
    <w:rsid w:val="00082E45"/>
    <w:rsid w:val="00084CCF"/>
    <w:rsid w:val="00087389"/>
    <w:rsid w:val="00090684"/>
    <w:rsid w:val="00091452"/>
    <w:rsid w:val="0009226D"/>
    <w:rsid w:val="00092475"/>
    <w:rsid w:val="0009434B"/>
    <w:rsid w:val="00094949"/>
    <w:rsid w:val="00096F1F"/>
    <w:rsid w:val="000A0DB4"/>
    <w:rsid w:val="000A1317"/>
    <w:rsid w:val="000A552F"/>
    <w:rsid w:val="000B04B9"/>
    <w:rsid w:val="000B08D4"/>
    <w:rsid w:val="000B09EE"/>
    <w:rsid w:val="000B1139"/>
    <w:rsid w:val="000B28E1"/>
    <w:rsid w:val="000B290F"/>
    <w:rsid w:val="000B7D69"/>
    <w:rsid w:val="000C0116"/>
    <w:rsid w:val="000C03A5"/>
    <w:rsid w:val="000C3B99"/>
    <w:rsid w:val="000C44FC"/>
    <w:rsid w:val="000C4A37"/>
    <w:rsid w:val="000D3582"/>
    <w:rsid w:val="000D3921"/>
    <w:rsid w:val="000D40D8"/>
    <w:rsid w:val="000D468A"/>
    <w:rsid w:val="000D52DA"/>
    <w:rsid w:val="000D5398"/>
    <w:rsid w:val="000D7ED6"/>
    <w:rsid w:val="000E042B"/>
    <w:rsid w:val="000E0555"/>
    <w:rsid w:val="000E075B"/>
    <w:rsid w:val="000E205D"/>
    <w:rsid w:val="000E2A53"/>
    <w:rsid w:val="000E4D20"/>
    <w:rsid w:val="000E592C"/>
    <w:rsid w:val="000E5E74"/>
    <w:rsid w:val="000F05CA"/>
    <w:rsid w:val="000F27F8"/>
    <w:rsid w:val="000F390B"/>
    <w:rsid w:val="000F41CC"/>
    <w:rsid w:val="000F46B7"/>
    <w:rsid w:val="000F48C0"/>
    <w:rsid w:val="000F4BD3"/>
    <w:rsid w:val="000F5F7C"/>
    <w:rsid w:val="00100C9C"/>
    <w:rsid w:val="001038FF"/>
    <w:rsid w:val="00103AD4"/>
    <w:rsid w:val="00104F33"/>
    <w:rsid w:val="00105B77"/>
    <w:rsid w:val="00105D7B"/>
    <w:rsid w:val="00107BFB"/>
    <w:rsid w:val="00110D43"/>
    <w:rsid w:val="00110F4E"/>
    <w:rsid w:val="00114F35"/>
    <w:rsid w:val="00114F94"/>
    <w:rsid w:val="0011610C"/>
    <w:rsid w:val="001168B3"/>
    <w:rsid w:val="00116F4A"/>
    <w:rsid w:val="00117917"/>
    <w:rsid w:val="00117C72"/>
    <w:rsid w:val="00120116"/>
    <w:rsid w:val="00125560"/>
    <w:rsid w:val="00126D41"/>
    <w:rsid w:val="00130620"/>
    <w:rsid w:val="001307E2"/>
    <w:rsid w:val="00131336"/>
    <w:rsid w:val="00131852"/>
    <w:rsid w:val="00132EC2"/>
    <w:rsid w:val="0013320F"/>
    <w:rsid w:val="00133D1A"/>
    <w:rsid w:val="001346F9"/>
    <w:rsid w:val="0013760F"/>
    <w:rsid w:val="00141BA6"/>
    <w:rsid w:val="00142AA0"/>
    <w:rsid w:val="001431AD"/>
    <w:rsid w:val="00143835"/>
    <w:rsid w:val="00143864"/>
    <w:rsid w:val="00144D51"/>
    <w:rsid w:val="00150066"/>
    <w:rsid w:val="001506C8"/>
    <w:rsid w:val="00152BF0"/>
    <w:rsid w:val="0015389D"/>
    <w:rsid w:val="00153D42"/>
    <w:rsid w:val="001612CB"/>
    <w:rsid w:val="001613B7"/>
    <w:rsid w:val="0016575B"/>
    <w:rsid w:val="001670A7"/>
    <w:rsid w:val="00171578"/>
    <w:rsid w:val="0017179A"/>
    <w:rsid w:val="001728BC"/>
    <w:rsid w:val="0017334C"/>
    <w:rsid w:val="00174022"/>
    <w:rsid w:val="0017583F"/>
    <w:rsid w:val="0017599A"/>
    <w:rsid w:val="00177200"/>
    <w:rsid w:val="001822CF"/>
    <w:rsid w:val="001833BD"/>
    <w:rsid w:val="00183442"/>
    <w:rsid w:val="00184AA5"/>
    <w:rsid w:val="0018518E"/>
    <w:rsid w:val="00185433"/>
    <w:rsid w:val="001868B9"/>
    <w:rsid w:val="00187B92"/>
    <w:rsid w:val="00192040"/>
    <w:rsid w:val="00193852"/>
    <w:rsid w:val="001957E6"/>
    <w:rsid w:val="00196802"/>
    <w:rsid w:val="001978C7"/>
    <w:rsid w:val="001A486F"/>
    <w:rsid w:val="001A4B9E"/>
    <w:rsid w:val="001A4D79"/>
    <w:rsid w:val="001A4FBC"/>
    <w:rsid w:val="001B0095"/>
    <w:rsid w:val="001B097D"/>
    <w:rsid w:val="001B166E"/>
    <w:rsid w:val="001B174E"/>
    <w:rsid w:val="001B65D1"/>
    <w:rsid w:val="001C1EB1"/>
    <w:rsid w:val="001C2036"/>
    <w:rsid w:val="001C2A77"/>
    <w:rsid w:val="001C3294"/>
    <w:rsid w:val="001C3EA7"/>
    <w:rsid w:val="001C77D1"/>
    <w:rsid w:val="001D050C"/>
    <w:rsid w:val="001D0E98"/>
    <w:rsid w:val="001D236A"/>
    <w:rsid w:val="001D238F"/>
    <w:rsid w:val="001D261A"/>
    <w:rsid w:val="001D36EC"/>
    <w:rsid w:val="001D5448"/>
    <w:rsid w:val="001D6F38"/>
    <w:rsid w:val="001D744E"/>
    <w:rsid w:val="001D78C4"/>
    <w:rsid w:val="001E02D0"/>
    <w:rsid w:val="001E269A"/>
    <w:rsid w:val="001E4627"/>
    <w:rsid w:val="001E58D7"/>
    <w:rsid w:val="001F0B87"/>
    <w:rsid w:val="001F18DB"/>
    <w:rsid w:val="001F3BCF"/>
    <w:rsid w:val="001F3C67"/>
    <w:rsid w:val="001F668C"/>
    <w:rsid w:val="001F6E80"/>
    <w:rsid w:val="001F7486"/>
    <w:rsid w:val="001F7913"/>
    <w:rsid w:val="002006DE"/>
    <w:rsid w:val="00202489"/>
    <w:rsid w:val="0020309C"/>
    <w:rsid w:val="00203A01"/>
    <w:rsid w:val="00203A78"/>
    <w:rsid w:val="00205575"/>
    <w:rsid w:val="0020605A"/>
    <w:rsid w:val="00206920"/>
    <w:rsid w:val="00210C12"/>
    <w:rsid w:val="00212DA3"/>
    <w:rsid w:val="00213F78"/>
    <w:rsid w:val="00214864"/>
    <w:rsid w:val="00214B48"/>
    <w:rsid w:val="00215327"/>
    <w:rsid w:val="00215520"/>
    <w:rsid w:val="00215BA1"/>
    <w:rsid w:val="00222F0C"/>
    <w:rsid w:val="002230A6"/>
    <w:rsid w:val="00224B50"/>
    <w:rsid w:val="00225B65"/>
    <w:rsid w:val="0022672E"/>
    <w:rsid w:val="0022772F"/>
    <w:rsid w:val="0023136D"/>
    <w:rsid w:val="002313DD"/>
    <w:rsid w:val="002331CC"/>
    <w:rsid w:val="00234363"/>
    <w:rsid w:val="0023487A"/>
    <w:rsid w:val="00237459"/>
    <w:rsid w:val="002419BF"/>
    <w:rsid w:val="00241FAC"/>
    <w:rsid w:val="002439CC"/>
    <w:rsid w:val="002443FF"/>
    <w:rsid w:val="002459AB"/>
    <w:rsid w:val="002463CE"/>
    <w:rsid w:val="00247F19"/>
    <w:rsid w:val="00251971"/>
    <w:rsid w:val="002526E3"/>
    <w:rsid w:val="0025471A"/>
    <w:rsid w:val="00255030"/>
    <w:rsid w:val="002605D8"/>
    <w:rsid w:val="002618F0"/>
    <w:rsid w:val="002631AA"/>
    <w:rsid w:val="00265916"/>
    <w:rsid w:val="002659DA"/>
    <w:rsid w:val="002667C3"/>
    <w:rsid w:val="002674F1"/>
    <w:rsid w:val="00267A81"/>
    <w:rsid w:val="00267F36"/>
    <w:rsid w:val="0027016D"/>
    <w:rsid w:val="00270932"/>
    <w:rsid w:val="00272A23"/>
    <w:rsid w:val="002750A7"/>
    <w:rsid w:val="00276CCA"/>
    <w:rsid w:val="00276E6B"/>
    <w:rsid w:val="00277A51"/>
    <w:rsid w:val="00280727"/>
    <w:rsid w:val="00280BEC"/>
    <w:rsid w:val="00280E24"/>
    <w:rsid w:val="002814ED"/>
    <w:rsid w:val="002817AD"/>
    <w:rsid w:val="002829CE"/>
    <w:rsid w:val="00285296"/>
    <w:rsid w:val="00287A9C"/>
    <w:rsid w:val="00287D6C"/>
    <w:rsid w:val="00291A1B"/>
    <w:rsid w:val="002930E6"/>
    <w:rsid w:val="002937B8"/>
    <w:rsid w:val="002A034C"/>
    <w:rsid w:val="002A08C7"/>
    <w:rsid w:val="002A0983"/>
    <w:rsid w:val="002A7274"/>
    <w:rsid w:val="002A7777"/>
    <w:rsid w:val="002A7BF1"/>
    <w:rsid w:val="002B0621"/>
    <w:rsid w:val="002B1D41"/>
    <w:rsid w:val="002B2302"/>
    <w:rsid w:val="002B30B0"/>
    <w:rsid w:val="002B3465"/>
    <w:rsid w:val="002C2B93"/>
    <w:rsid w:val="002C370D"/>
    <w:rsid w:val="002C40F8"/>
    <w:rsid w:val="002C49D8"/>
    <w:rsid w:val="002C5A41"/>
    <w:rsid w:val="002C6B85"/>
    <w:rsid w:val="002D4171"/>
    <w:rsid w:val="002D7119"/>
    <w:rsid w:val="002E14E3"/>
    <w:rsid w:val="002E2E05"/>
    <w:rsid w:val="002E2E13"/>
    <w:rsid w:val="002E31CB"/>
    <w:rsid w:val="002E3A95"/>
    <w:rsid w:val="002E4121"/>
    <w:rsid w:val="002E5629"/>
    <w:rsid w:val="002E6194"/>
    <w:rsid w:val="002E6C0D"/>
    <w:rsid w:val="002E72B9"/>
    <w:rsid w:val="002F0C2C"/>
    <w:rsid w:val="002F207C"/>
    <w:rsid w:val="002F22DA"/>
    <w:rsid w:val="002F364D"/>
    <w:rsid w:val="002F4C9F"/>
    <w:rsid w:val="002F4F9F"/>
    <w:rsid w:val="002F7802"/>
    <w:rsid w:val="003001FB"/>
    <w:rsid w:val="003038CC"/>
    <w:rsid w:val="003063EE"/>
    <w:rsid w:val="00307254"/>
    <w:rsid w:val="00307E90"/>
    <w:rsid w:val="003101A6"/>
    <w:rsid w:val="00310795"/>
    <w:rsid w:val="00310822"/>
    <w:rsid w:val="003109D0"/>
    <w:rsid w:val="003121DA"/>
    <w:rsid w:val="003123FC"/>
    <w:rsid w:val="00313BE8"/>
    <w:rsid w:val="00315CB3"/>
    <w:rsid w:val="0031600D"/>
    <w:rsid w:val="003165D5"/>
    <w:rsid w:val="0031732B"/>
    <w:rsid w:val="003177DF"/>
    <w:rsid w:val="003204AA"/>
    <w:rsid w:val="00320BEC"/>
    <w:rsid w:val="00323740"/>
    <w:rsid w:val="00324ECD"/>
    <w:rsid w:val="003252B1"/>
    <w:rsid w:val="00325EFB"/>
    <w:rsid w:val="00326B43"/>
    <w:rsid w:val="003277F1"/>
    <w:rsid w:val="00327F04"/>
    <w:rsid w:val="00330EA6"/>
    <w:rsid w:val="00331CBB"/>
    <w:rsid w:val="00331F15"/>
    <w:rsid w:val="00332072"/>
    <w:rsid w:val="00332134"/>
    <w:rsid w:val="00332A48"/>
    <w:rsid w:val="0033410F"/>
    <w:rsid w:val="00335204"/>
    <w:rsid w:val="00342C40"/>
    <w:rsid w:val="00344C7C"/>
    <w:rsid w:val="00344EBE"/>
    <w:rsid w:val="00346BB5"/>
    <w:rsid w:val="003503D6"/>
    <w:rsid w:val="00350BBE"/>
    <w:rsid w:val="00351BB2"/>
    <w:rsid w:val="00352AB9"/>
    <w:rsid w:val="0035315D"/>
    <w:rsid w:val="003540A1"/>
    <w:rsid w:val="00354397"/>
    <w:rsid w:val="0035463F"/>
    <w:rsid w:val="00360B87"/>
    <w:rsid w:val="00360BF8"/>
    <w:rsid w:val="003630AD"/>
    <w:rsid w:val="00364F2C"/>
    <w:rsid w:val="00365CE3"/>
    <w:rsid w:val="0036736F"/>
    <w:rsid w:val="003700F7"/>
    <w:rsid w:val="0037072A"/>
    <w:rsid w:val="00374F59"/>
    <w:rsid w:val="0037546C"/>
    <w:rsid w:val="0037662D"/>
    <w:rsid w:val="00377BC1"/>
    <w:rsid w:val="00380471"/>
    <w:rsid w:val="00380A69"/>
    <w:rsid w:val="0038111D"/>
    <w:rsid w:val="003812B0"/>
    <w:rsid w:val="00382266"/>
    <w:rsid w:val="0038357E"/>
    <w:rsid w:val="00383C04"/>
    <w:rsid w:val="0038580D"/>
    <w:rsid w:val="0038765F"/>
    <w:rsid w:val="00391C4A"/>
    <w:rsid w:val="003921F3"/>
    <w:rsid w:val="00392FFC"/>
    <w:rsid w:val="003938A7"/>
    <w:rsid w:val="003950A4"/>
    <w:rsid w:val="003956C1"/>
    <w:rsid w:val="003969D6"/>
    <w:rsid w:val="003A0394"/>
    <w:rsid w:val="003A064B"/>
    <w:rsid w:val="003A159A"/>
    <w:rsid w:val="003A261E"/>
    <w:rsid w:val="003A307D"/>
    <w:rsid w:val="003A3D91"/>
    <w:rsid w:val="003A4C90"/>
    <w:rsid w:val="003A5624"/>
    <w:rsid w:val="003A5D00"/>
    <w:rsid w:val="003A62FC"/>
    <w:rsid w:val="003B076E"/>
    <w:rsid w:val="003B0DCD"/>
    <w:rsid w:val="003B2042"/>
    <w:rsid w:val="003B2320"/>
    <w:rsid w:val="003B3F9E"/>
    <w:rsid w:val="003B5A34"/>
    <w:rsid w:val="003B5DEA"/>
    <w:rsid w:val="003B6F8F"/>
    <w:rsid w:val="003B7F9A"/>
    <w:rsid w:val="003C1A68"/>
    <w:rsid w:val="003C2305"/>
    <w:rsid w:val="003C23BA"/>
    <w:rsid w:val="003C3B5D"/>
    <w:rsid w:val="003C3D34"/>
    <w:rsid w:val="003C3FA2"/>
    <w:rsid w:val="003C5008"/>
    <w:rsid w:val="003C55FB"/>
    <w:rsid w:val="003C579C"/>
    <w:rsid w:val="003C655C"/>
    <w:rsid w:val="003C6CA8"/>
    <w:rsid w:val="003C7110"/>
    <w:rsid w:val="003D0FDB"/>
    <w:rsid w:val="003D167D"/>
    <w:rsid w:val="003D59DE"/>
    <w:rsid w:val="003D6204"/>
    <w:rsid w:val="003D6822"/>
    <w:rsid w:val="003D7AD8"/>
    <w:rsid w:val="003D7B13"/>
    <w:rsid w:val="003E0B49"/>
    <w:rsid w:val="003E0C72"/>
    <w:rsid w:val="003E13CB"/>
    <w:rsid w:val="003E4421"/>
    <w:rsid w:val="003E4657"/>
    <w:rsid w:val="003E4EC7"/>
    <w:rsid w:val="003E6D59"/>
    <w:rsid w:val="003E6FCF"/>
    <w:rsid w:val="003F0E5C"/>
    <w:rsid w:val="003F10D4"/>
    <w:rsid w:val="003F2B61"/>
    <w:rsid w:val="003F488F"/>
    <w:rsid w:val="003F4F82"/>
    <w:rsid w:val="003F6858"/>
    <w:rsid w:val="00400525"/>
    <w:rsid w:val="00401D3A"/>
    <w:rsid w:val="00403DD9"/>
    <w:rsid w:val="00406CA3"/>
    <w:rsid w:val="00410D39"/>
    <w:rsid w:val="00411AE5"/>
    <w:rsid w:val="00412624"/>
    <w:rsid w:val="00415B1F"/>
    <w:rsid w:val="00417786"/>
    <w:rsid w:val="00420713"/>
    <w:rsid w:val="00424081"/>
    <w:rsid w:val="0042529B"/>
    <w:rsid w:val="004266AE"/>
    <w:rsid w:val="00427C8E"/>
    <w:rsid w:val="00430043"/>
    <w:rsid w:val="00430552"/>
    <w:rsid w:val="004306B5"/>
    <w:rsid w:val="004322D3"/>
    <w:rsid w:val="00435C77"/>
    <w:rsid w:val="0043630F"/>
    <w:rsid w:val="00437671"/>
    <w:rsid w:val="00440031"/>
    <w:rsid w:val="00440AEE"/>
    <w:rsid w:val="00442BD4"/>
    <w:rsid w:val="00442C3C"/>
    <w:rsid w:val="00444466"/>
    <w:rsid w:val="00445661"/>
    <w:rsid w:val="0044736C"/>
    <w:rsid w:val="00447792"/>
    <w:rsid w:val="00453D30"/>
    <w:rsid w:val="004542C8"/>
    <w:rsid w:val="00454BEF"/>
    <w:rsid w:val="00454D15"/>
    <w:rsid w:val="00455408"/>
    <w:rsid w:val="00455F61"/>
    <w:rsid w:val="00456F2C"/>
    <w:rsid w:val="004571DE"/>
    <w:rsid w:val="0045795A"/>
    <w:rsid w:val="00457C08"/>
    <w:rsid w:val="00460E3F"/>
    <w:rsid w:val="00463088"/>
    <w:rsid w:val="00464230"/>
    <w:rsid w:val="0046568B"/>
    <w:rsid w:val="00465F42"/>
    <w:rsid w:val="004677A2"/>
    <w:rsid w:val="00467BF9"/>
    <w:rsid w:val="00472588"/>
    <w:rsid w:val="004732F6"/>
    <w:rsid w:val="00473610"/>
    <w:rsid w:val="00475911"/>
    <w:rsid w:val="00480089"/>
    <w:rsid w:val="004819A5"/>
    <w:rsid w:val="00481ECF"/>
    <w:rsid w:val="00482067"/>
    <w:rsid w:val="00482348"/>
    <w:rsid w:val="00483EDF"/>
    <w:rsid w:val="00491927"/>
    <w:rsid w:val="00494107"/>
    <w:rsid w:val="00497E2B"/>
    <w:rsid w:val="00497E45"/>
    <w:rsid w:val="004A0421"/>
    <w:rsid w:val="004A12F9"/>
    <w:rsid w:val="004A1392"/>
    <w:rsid w:val="004A1DF1"/>
    <w:rsid w:val="004A2A63"/>
    <w:rsid w:val="004A5009"/>
    <w:rsid w:val="004A5786"/>
    <w:rsid w:val="004A667B"/>
    <w:rsid w:val="004B09FF"/>
    <w:rsid w:val="004B19E9"/>
    <w:rsid w:val="004B2193"/>
    <w:rsid w:val="004B284F"/>
    <w:rsid w:val="004B3AA9"/>
    <w:rsid w:val="004B44D9"/>
    <w:rsid w:val="004B64F5"/>
    <w:rsid w:val="004B69FC"/>
    <w:rsid w:val="004C0250"/>
    <w:rsid w:val="004C02DE"/>
    <w:rsid w:val="004C10C3"/>
    <w:rsid w:val="004C3A9E"/>
    <w:rsid w:val="004C41CB"/>
    <w:rsid w:val="004C4684"/>
    <w:rsid w:val="004C5317"/>
    <w:rsid w:val="004C556B"/>
    <w:rsid w:val="004C5803"/>
    <w:rsid w:val="004C60E8"/>
    <w:rsid w:val="004D22D5"/>
    <w:rsid w:val="004D2564"/>
    <w:rsid w:val="004D3E72"/>
    <w:rsid w:val="004D42FF"/>
    <w:rsid w:val="004D685C"/>
    <w:rsid w:val="004E1B3F"/>
    <w:rsid w:val="004E2D82"/>
    <w:rsid w:val="004E4574"/>
    <w:rsid w:val="004E5A8A"/>
    <w:rsid w:val="004E64AB"/>
    <w:rsid w:val="004E72FB"/>
    <w:rsid w:val="004E79DC"/>
    <w:rsid w:val="004E7B0F"/>
    <w:rsid w:val="004F23D2"/>
    <w:rsid w:val="004F26F4"/>
    <w:rsid w:val="004F3EE4"/>
    <w:rsid w:val="004F452B"/>
    <w:rsid w:val="004F6E8B"/>
    <w:rsid w:val="004F730F"/>
    <w:rsid w:val="00503D6B"/>
    <w:rsid w:val="005044C3"/>
    <w:rsid w:val="00506F13"/>
    <w:rsid w:val="00507617"/>
    <w:rsid w:val="00507731"/>
    <w:rsid w:val="00510581"/>
    <w:rsid w:val="00511FE5"/>
    <w:rsid w:val="005140AC"/>
    <w:rsid w:val="00514250"/>
    <w:rsid w:val="005156B5"/>
    <w:rsid w:val="005158FB"/>
    <w:rsid w:val="005179A9"/>
    <w:rsid w:val="00522FED"/>
    <w:rsid w:val="00523AEE"/>
    <w:rsid w:val="00523BD8"/>
    <w:rsid w:val="0052728B"/>
    <w:rsid w:val="0052751A"/>
    <w:rsid w:val="00527D2F"/>
    <w:rsid w:val="00530AD1"/>
    <w:rsid w:val="00530E20"/>
    <w:rsid w:val="00532AB3"/>
    <w:rsid w:val="00534F7F"/>
    <w:rsid w:val="00536C75"/>
    <w:rsid w:val="00537359"/>
    <w:rsid w:val="00540A14"/>
    <w:rsid w:val="00540FCC"/>
    <w:rsid w:val="00541701"/>
    <w:rsid w:val="00541D75"/>
    <w:rsid w:val="00542399"/>
    <w:rsid w:val="00542828"/>
    <w:rsid w:val="00543D78"/>
    <w:rsid w:val="00544A8E"/>
    <w:rsid w:val="005474F0"/>
    <w:rsid w:val="005475DC"/>
    <w:rsid w:val="00547F2C"/>
    <w:rsid w:val="00550EA4"/>
    <w:rsid w:val="0055389D"/>
    <w:rsid w:val="00554C9E"/>
    <w:rsid w:val="00555EAF"/>
    <w:rsid w:val="00556141"/>
    <w:rsid w:val="00556C8A"/>
    <w:rsid w:val="005576CC"/>
    <w:rsid w:val="00557B11"/>
    <w:rsid w:val="00560B0C"/>
    <w:rsid w:val="005627B1"/>
    <w:rsid w:val="00563077"/>
    <w:rsid w:val="00563B90"/>
    <w:rsid w:val="00564645"/>
    <w:rsid w:val="00564D32"/>
    <w:rsid w:val="00565912"/>
    <w:rsid w:val="00565AF9"/>
    <w:rsid w:val="00566D2D"/>
    <w:rsid w:val="00566E2F"/>
    <w:rsid w:val="00567514"/>
    <w:rsid w:val="00567AF2"/>
    <w:rsid w:val="00570789"/>
    <w:rsid w:val="0057161B"/>
    <w:rsid w:val="00573EE1"/>
    <w:rsid w:val="00574C54"/>
    <w:rsid w:val="00576915"/>
    <w:rsid w:val="00582864"/>
    <w:rsid w:val="00582E45"/>
    <w:rsid w:val="00584321"/>
    <w:rsid w:val="005907D1"/>
    <w:rsid w:val="00592692"/>
    <w:rsid w:val="00592926"/>
    <w:rsid w:val="00593D11"/>
    <w:rsid w:val="00594721"/>
    <w:rsid w:val="0059573C"/>
    <w:rsid w:val="00596892"/>
    <w:rsid w:val="005A0A04"/>
    <w:rsid w:val="005A1845"/>
    <w:rsid w:val="005A34AD"/>
    <w:rsid w:val="005A3526"/>
    <w:rsid w:val="005A4A67"/>
    <w:rsid w:val="005A5CD9"/>
    <w:rsid w:val="005A7B76"/>
    <w:rsid w:val="005B0395"/>
    <w:rsid w:val="005B1C91"/>
    <w:rsid w:val="005B2127"/>
    <w:rsid w:val="005B227D"/>
    <w:rsid w:val="005B4F36"/>
    <w:rsid w:val="005B50C9"/>
    <w:rsid w:val="005B5426"/>
    <w:rsid w:val="005B54DD"/>
    <w:rsid w:val="005B6169"/>
    <w:rsid w:val="005B6645"/>
    <w:rsid w:val="005B7EDF"/>
    <w:rsid w:val="005C0B72"/>
    <w:rsid w:val="005C11F1"/>
    <w:rsid w:val="005C1824"/>
    <w:rsid w:val="005C259B"/>
    <w:rsid w:val="005C6CA6"/>
    <w:rsid w:val="005C7F0D"/>
    <w:rsid w:val="005D26B3"/>
    <w:rsid w:val="005D30AB"/>
    <w:rsid w:val="005D313D"/>
    <w:rsid w:val="005D3418"/>
    <w:rsid w:val="005D44FF"/>
    <w:rsid w:val="005D6847"/>
    <w:rsid w:val="005D731E"/>
    <w:rsid w:val="005E08A1"/>
    <w:rsid w:val="005E0932"/>
    <w:rsid w:val="005E2288"/>
    <w:rsid w:val="005E47F1"/>
    <w:rsid w:val="005E52B8"/>
    <w:rsid w:val="005E5350"/>
    <w:rsid w:val="005E558F"/>
    <w:rsid w:val="005E5701"/>
    <w:rsid w:val="005E5EBE"/>
    <w:rsid w:val="005E6BB1"/>
    <w:rsid w:val="005F14E7"/>
    <w:rsid w:val="005F1C66"/>
    <w:rsid w:val="005F1E1A"/>
    <w:rsid w:val="005F3437"/>
    <w:rsid w:val="005F45C7"/>
    <w:rsid w:val="005F49A4"/>
    <w:rsid w:val="005F61B8"/>
    <w:rsid w:val="005F6350"/>
    <w:rsid w:val="005F6E4E"/>
    <w:rsid w:val="005F7A7E"/>
    <w:rsid w:val="005F7C69"/>
    <w:rsid w:val="005F7F5D"/>
    <w:rsid w:val="005F7FEC"/>
    <w:rsid w:val="006002D5"/>
    <w:rsid w:val="00602BB4"/>
    <w:rsid w:val="0060429B"/>
    <w:rsid w:val="006046F3"/>
    <w:rsid w:val="0060557B"/>
    <w:rsid w:val="006060AF"/>
    <w:rsid w:val="00607CD3"/>
    <w:rsid w:val="00613AE1"/>
    <w:rsid w:val="00614901"/>
    <w:rsid w:val="00616E1A"/>
    <w:rsid w:val="00617CDE"/>
    <w:rsid w:val="00621499"/>
    <w:rsid w:val="006218B1"/>
    <w:rsid w:val="0062330E"/>
    <w:rsid w:val="00623B10"/>
    <w:rsid w:val="00623CCE"/>
    <w:rsid w:val="00623FB1"/>
    <w:rsid w:val="00624484"/>
    <w:rsid w:val="006246A3"/>
    <w:rsid w:val="0062549A"/>
    <w:rsid w:val="006259FF"/>
    <w:rsid w:val="00625A5F"/>
    <w:rsid w:val="0062756D"/>
    <w:rsid w:val="00630D13"/>
    <w:rsid w:val="006325BE"/>
    <w:rsid w:val="0063315F"/>
    <w:rsid w:val="00633EEC"/>
    <w:rsid w:val="0063763C"/>
    <w:rsid w:val="00637949"/>
    <w:rsid w:val="006411F2"/>
    <w:rsid w:val="00642898"/>
    <w:rsid w:val="006437BC"/>
    <w:rsid w:val="00643EED"/>
    <w:rsid w:val="006461B0"/>
    <w:rsid w:val="006461D8"/>
    <w:rsid w:val="00647D7C"/>
    <w:rsid w:val="00650E91"/>
    <w:rsid w:val="0065230B"/>
    <w:rsid w:val="0065296F"/>
    <w:rsid w:val="00652B85"/>
    <w:rsid w:val="0065336D"/>
    <w:rsid w:val="006534BD"/>
    <w:rsid w:val="00653613"/>
    <w:rsid w:val="00653BF4"/>
    <w:rsid w:val="006551A9"/>
    <w:rsid w:val="00656014"/>
    <w:rsid w:val="006603DA"/>
    <w:rsid w:val="00660972"/>
    <w:rsid w:val="00660AAF"/>
    <w:rsid w:val="0066211E"/>
    <w:rsid w:val="00664B77"/>
    <w:rsid w:val="0066701C"/>
    <w:rsid w:val="006706D9"/>
    <w:rsid w:val="006708B0"/>
    <w:rsid w:val="00670953"/>
    <w:rsid w:val="00671084"/>
    <w:rsid w:val="00671972"/>
    <w:rsid w:val="00671C34"/>
    <w:rsid w:val="00672BB8"/>
    <w:rsid w:val="00672DDC"/>
    <w:rsid w:val="00673B13"/>
    <w:rsid w:val="006755F4"/>
    <w:rsid w:val="006805C9"/>
    <w:rsid w:val="00681A11"/>
    <w:rsid w:val="00682A4E"/>
    <w:rsid w:val="00684FCB"/>
    <w:rsid w:val="00685E5B"/>
    <w:rsid w:val="0068602F"/>
    <w:rsid w:val="00687DCC"/>
    <w:rsid w:val="006914D1"/>
    <w:rsid w:val="006920BB"/>
    <w:rsid w:val="00692C5E"/>
    <w:rsid w:val="00692F1F"/>
    <w:rsid w:val="00693026"/>
    <w:rsid w:val="006944F6"/>
    <w:rsid w:val="006944FB"/>
    <w:rsid w:val="00694882"/>
    <w:rsid w:val="00696107"/>
    <w:rsid w:val="00696170"/>
    <w:rsid w:val="006A0A0C"/>
    <w:rsid w:val="006A3800"/>
    <w:rsid w:val="006A4938"/>
    <w:rsid w:val="006A5C3F"/>
    <w:rsid w:val="006A68D0"/>
    <w:rsid w:val="006A6C35"/>
    <w:rsid w:val="006B0FA7"/>
    <w:rsid w:val="006B55A7"/>
    <w:rsid w:val="006B636B"/>
    <w:rsid w:val="006B6982"/>
    <w:rsid w:val="006B7671"/>
    <w:rsid w:val="006B7FCE"/>
    <w:rsid w:val="006C2FDD"/>
    <w:rsid w:val="006C3144"/>
    <w:rsid w:val="006C333F"/>
    <w:rsid w:val="006C39E3"/>
    <w:rsid w:val="006C421E"/>
    <w:rsid w:val="006C6F32"/>
    <w:rsid w:val="006D0314"/>
    <w:rsid w:val="006D0E33"/>
    <w:rsid w:val="006D1CBC"/>
    <w:rsid w:val="006D20C7"/>
    <w:rsid w:val="006D27B5"/>
    <w:rsid w:val="006D38CA"/>
    <w:rsid w:val="006D5619"/>
    <w:rsid w:val="006D5B3E"/>
    <w:rsid w:val="006D73BA"/>
    <w:rsid w:val="006E0B98"/>
    <w:rsid w:val="006E15C3"/>
    <w:rsid w:val="006E1651"/>
    <w:rsid w:val="006E2095"/>
    <w:rsid w:val="006E30A0"/>
    <w:rsid w:val="006E4406"/>
    <w:rsid w:val="006E54FC"/>
    <w:rsid w:val="006E560E"/>
    <w:rsid w:val="006E5E93"/>
    <w:rsid w:val="006E7155"/>
    <w:rsid w:val="006F2968"/>
    <w:rsid w:val="006F2A34"/>
    <w:rsid w:val="006F39A1"/>
    <w:rsid w:val="006F47AF"/>
    <w:rsid w:val="007025E8"/>
    <w:rsid w:val="0070303C"/>
    <w:rsid w:val="00704630"/>
    <w:rsid w:val="00707874"/>
    <w:rsid w:val="00707AF7"/>
    <w:rsid w:val="00707D08"/>
    <w:rsid w:val="00711504"/>
    <w:rsid w:val="007125EA"/>
    <w:rsid w:val="00714DEC"/>
    <w:rsid w:val="0071546F"/>
    <w:rsid w:val="00715A87"/>
    <w:rsid w:val="00715B52"/>
    <w:rsid w:val="00716ECC"/>
    <w:rsid w:val="00717582"/>
    <w:rsid w:val="00717BE0"/>
    <w:rsid w:val="00720154"/>
    <w:rsid w:val="0072156D"/>
    <w:rsid w:val="00722776"/>
    <w:rsid w:val="00724037"/>
    <w:rsid w:val="00724967"/>
    <w:rsid w:val="0072538B"/>
    <w:rsid w:val="007255C5"/>
    <w:rsid w:val="00726029"/>
    <w:rsid w:val="00727A86"/>
    <w:rsid w:val="00727C94"/>
    <w:rsid w:val="00731A18"/>
    <w:rsid w:val="007329E4"/>
    <w:rsid w:val="00734B0E"/>
    <w:rsid w:val="00735317"/>
    <w:rsid w:val="00736CC7"/>
    <w:rsid w:val="00737347"/>
    <w:rsid w:val="00737E1E"/>
    <w:rsid w:val="00740EA6"/>
    <w:rsid w:val="00741FAE"/>
    <w:rsid w:val="00744C7F"/>
    <w:rsid w:val="0074611D"/>
    <w:rsid w:val="0074729C"/>
    <w:rsid w:val="007477E1"/>
    <w:rsid w:val="00747ECC"/>
    <w:rsid w:val="007502EE"/>
    <w:rsid w:val="007533EC"/>
    <w:rsid w:val="00755E80"/>
    <w:rsid w:val="007603FC"/>
    <w:rsid w:val="00761AD0"/>
    <w:rsid w:val="007627BE"/>
    <w:rsid w:val="00763646"/>
    <w:rsid w:val="00765069"/>
    <w:rsid w:val="0076516B"/>
    <w:rsid w:val="0076603B"/>
    <w:rsid w:val="0076642C"/>
    <w:rsid w:val="00766CC6"/>
    <w:rsid w:val="00767105"/>
    <w:rsid w:val="00770008"/>
    <w:rsid w:val="00771199"/>
    <w:rsid w:val="00771DBB"/>
    <w:rsid w:val="00773E5B"/>
    <w:rsid w:val="00774391"/>
    <w:rsid w:val="00777321"/>
    <w:rsid w:val="00777AB5"/>
    <w:rsid w:val="007813A0"/>
    <w:rsid w:val="007817BE"/>
    <w:rsid w:val="00781EEB"/>
    <w:rsid w:val="00782228"/>
    <w:rsid w:val="00782E99"/>
    <w:rsid w:val="00784BA5"/>
    <w:rsid w:val="0078725E"/>
    <w:rsid w:val="0079109E"/>
    <w:rsid w:val="00791B7D"/>
    <w:rsid w:val="00793F65"/>
    <w:rsid w:val="00794B55"/>
    <w:rsid w:val="00794F64"/>
    <w:rsid w:val="00796B7B"/>
    <w:rsid w:val="00796CDD"/>
    <w:rsid w:val="00797F63"/>
    <w:rsid w:val="007A07E3"/>
    <w:rsid w:val="007A1E5A"/>
    <w:rsid w:val="007A2DB0"/>
    <w:rsid w:val="007A33AE"/>
    <w:rsid w:val="007A415E"/>
    <w:rsid w:val="007A41E1"/>
    <w:rsid w:val="007A48B6"/>
    <w:rsid w:val="007A7426"/>
    <w:rsid w:val="007A7AE0"/>
    <w:rsid w:val="007A7DAE"/>
    <w:rsid w:val="007B0ED3"/>
    <w:rsid w:val="007B0FF7"/>
    <w:rsid w:val="007B189A"/>
    <w:rsid w:val="007B2736"/>
    <w:rsid w:val="007B2A03"/>
    <w:rsid w:val="007B2CB7"/>
    <w:rsid w:val="007B2F68"/>
    <w:rsid w:val="007B3963"/>
    <w:rsid w:val="007B4891"/>
    <w:rsid w:val="007B552B"/>
    <w:rsid w:val="007B558F"/>
    <w:rsid w:val="007B5AEB"/>
    <w:rsid w:val="007B5E8F"/>
    <w:rsid w:val="007B62B7"/>
    <w:rsid w:val="007B64D5"/>
    <w:rsid w:val="007B6D44"/>
    <w:rsid w:val="007B6D4C"/>
    <w:rsid w:val="007C1B75"/>
    <w:rsid w:val="007C31E5"/>
    <w:rsid w:val="007C34E3"/>
    <w:rsid w:val="007C3CD2"/>
    <w:rsid w:val="007C6891"/>
    <w:rsid w:val="007C6BA0"/>
    <w:rsid w:val="007C791B"/>
    <w:rsid w:val="007C7D01"/>
    <w:rsid w:val="007D039F"/>
    <w:rsid w:val="007D266C"/>
    <w:rsid w:val="007D358A"/>
    <w:rsid w:val="007D4B48"/>
    <w:rsid w:val="007D4ECA"/>
    <w:rsid w:val="007D6F44"/>
    <w:rsid w:val="007D747C"/>
    <w:rsid w:val="007D7A0B"/>
    <w:rsid w:val="007E2AA0"/>
    <w:rsid w:val="007F2F89"/>
    <w:rsid w:val="007F521F"/>
    <w:rsid w:val="007F552F"/>
    <w:rsid w:val="007F6C4A"/>
    <w:rsid w:val="007F78E7"/>
    <w:rsid w:val="008007DB"/>
    <w:rsid w:val="0080276C"/>
    <w:rsid w:val="0080699F"/>
    <w:rsid w:val="008072F6"/>
    <w:rsid w:val="0080735C"/>
    <w:rsid w:val="00807A8D"/>
    <w:rsid w:val="0081012E"/>
    <w:rsid w:val="008117CE"/>
    <w:rsid w:val="00811C19"/>
    <w:rsid w:val="008131A1"/>
    <w:rsid w:val="00813CD8"/>
    <w:rsid w:val="0081408B"/>
    <w:rsid w:val="00814BE6"/>
    <w:rsid w:val="00814C33"/>
    <w:rsid w:val="00815205"/>
    <w:rsid w:val="00816905"/>
    <w:rsid w:val="0082144A"/>
    <w:rsid w:val="00822784"/>
    <w:rsid w:val="00823C66"/>
    <w:rsid w:val="008257BD"/>
    <w:rsid w:val="00826343"/>
    <w:rsid w:val="008271C1"/>
    <w:rsid w:val="008272EA"/>
    <w:rsid w:val="00827582"/>
    <w:rsid w:val="00827C19"/>
    <w:rsid w:val="008315A0"/>
    <w:rsid w:val="00832D5A"/>
    <w:rsid w:val="0083369E"/>
    <w:rsid w:val="00833C26"/>
    <w:rsid w:val="008347CF"/>
    <w:rsid w:val="00836232"/>
    <w:rsid w:val="008364B4"/>
    <w:rsid w:val="0084012D"/>
    <w:rsid w:val="00840189"/>
    <w:rsid w:val="00842050"/>
    <w:rsid w:val="00843531"/>
    <w:rsid w:val="00843A35"/>
    <w:rsid w:val="00844131"/>
    <w:rsid w:val="008443AE"/>
    <w:rsid w:val="00844F33"/>
    <w:rsid w:val="00847616"/>
    <w:rsid w:val="00847B21"/>
    <w:rsid w:val="008509A9"/>
    <w:rsid w:val="00854D7C"/>
    <w:rsid w:val="00855438"/>
    <w:rsid w:val="0085687F"/>
    <w:rsid w:val="00860DE1"/>
    <w:rsid w:val="00860F09"/>
    <w:rsid w:val="00861972"/>
    <w:rsid w:val="008627B5"/>
    <w:rsid w:val="00864999"/>
    <w:rsid w:val="0086567E"/>
    <w:rsid w:val="00870E8C"/>
    <w:rsid w:val="0087141C"/>
    <w:rsid w:val="00871C18"/>
    <w:rsid w:val="00871E1C"/>
    <w:rsid w:val="008753F6"/>
    <w:rsid w:val="00876AA2"/>
    <w:rsid w:val="00877EC8"/>
    <w:rsid w:val="008838DF"/>
    <w:rsid w:val="00883B51"/>
    <w:rsid w:val="00884C43"/>
    <w:rsid w:val="008851D1"/>
    <w:rsid w:val="008853A7"/>
    <w:rsid w:val="00885CFB"/>
    <w:rsid w:val="0088620C"/>
    <w:rsid w:val="008872D3"/>
    <w:rsid w:val="00890678"/>
    <w:rsid w:val="008912CA"/>
    <w:rsid w:val="008916E0"/>
    <w:rsid w:val="0089265D"/>
    <w:rsid w:val="0089469F"/>
    <w:rsid w:val="00894AA1"/>
    <w:rsid w:val="008A1159"/>
    <w:rsid w:val="008A1DA0"/>
    <w:rsid w:val="008A2C88"/>
    <w:rsid w:val="008A30F0"/>
    <w:rsid w:val="008A32B4"/>
    <w:rsid w:val="008A5688"/>
    <w:rsid w:val="008A5ADC"/>
    <w:rsid w:val="008A70E2"/>
    <w:rsid w:val="008B10E4"/>
    <w:rsid w:val="008B13EE"/>
    <w:rsid w:val="008B1AB5"/>
    <w:rsid w:val="008B1F75"/>
    <w:rsid w:val="008B4C04"/>
    <w:rsid w:val="008B521D"/>
    <w:rsid w:val="008B5B7F"/>
    <w:rsid w:val="008B7AB1"/>
    <w:rsid w:val="008C47A0"/>
    <w:rsid w:val="008C56E7"/>
    <w:rsid w:val="008D0745"/>
    <w:rsid w:val="008D0811"/>
    <w:rsid w:val="008D2789"/>
    <w:rsid w:val="008D4277"/>
    <w:rsid w:val="008D4677"/>
    <w:rsid w:val="008D4AA4"/>
    <w:rsid w:val="008D5290"/>
    <w:rsid w:val="008D546D"/>
    <w:rsid w:val="008D5B8D"/>
    <w:rsid w:val="008E05B0"/>
    <w:rsid w:val="008E0D95"/>
    <w:rsid w:val="008E328D"/>
    <w:rsid w:val="008E501C"/>
    <w:rsid w:val="008E7340"/>
    <w:rsid w:val="008E77A1"/>
    <w:rsid w:val="008E785D"/>
    <w:rsid w:val="008F08A7"/>
    <w:rsid w:val="008F1B4E"/>
    <w:rsid w:val="008F2060"/>
    <w:rsid w:val="008F27A0"/>
    <w:rsid w:val="008F34A3"/>
    <w:rsid w:val="008F46D8"/>
    <w:rsid w:val="008F642E"/>
    <w:rsid w:val="008F6BB0"/>
    <w:rsid w:val="00902FD9"/>
    <w:rsid w:val="00903A5A"/>
    <w:rsid w:val="0090496C"/>
    <w:rsid w:val="00905F91"/>
    <w:rsid w:val="00906092"/>
    <w:rsid w:val="00906554"/>
    <w:rsid w:val="00906852"/>
    <w:rsid w:val="00913573"/>
    <w:rsid w:val="0091402D"/>
    <w:rsid w:val="0091494B"/>
    <w:rsid w:val="0091521E"/>
    <w:rsid w:val="00915BD2"/>
    <w:rsid w:val="00916297"/>
    <w:rsid w:val="00916512"/>
    <w:rsid w:val="00917F71"/>
    <w:rsid w:val="009232B2"/>
    <w:rsid w:val="00924CFE"/>
    <w:rsid w:val="00926C8B"/>
    <w:rsid w:val="0092774E"/>
    <w:rsid w:val="00927F8C"/>
    <w:rsid w:val="0093064F"/>
    <w:rsid w:val="009308B3"/>
    <w:rsid w:val="009313A9"/>
    <w:rsid w:val="0093160D"/>
    <w:rsid w:val="00933BD2"/>
    <w:rsid w:val="00933C4C"/>
    <w:rsid w:val="00934035"/>
    <w:rsid w:val="00934EF7"/>
    <w:rsid w:val="009351D3"/>
    <w:rsid w:val="00936038"/>
    <w:rsid w:val="00937CD3"/>
    <w:rsid w:val="0094246E"/>
    <w:rsid w:val="00942DF2"/>
    <w:rsid w:val="0094559D"/>
    <w:rsid w:val="009465BB"/>
    <w:rsid w:val="00950284"/>
    <w:rsid w:val="00951C52"/>
    <w:rsid w:val="009525BA"/>
    <w:rsid w:val="00952674"/>
    <w:rsid w:val="00952BA6"/>
    <w:rsid w:val="0095649A"/>
    <w:rsid w:val="009566F2"/>
    <w:rsid w:val="009607BA"/>
    <w:rsid w:val="00960DEB"/>
    <w:rsid w:val="0096227E"/>
    <w:rsid w:val="0096280E"/>
    <w:rsid w:val="00962F6A"/>
    <w:rsid w:val="00963F07"/>
    <w:rsid w:val="00964563"/>
    <w:rsid w:val="009652C3"/>
    <w:rsid w:val="0096641D"/>
    <w:rsid w:val="00966657"/>
    <w:rsid w:val="00967BB1"/>
    <w:rsid w:val="00971264"/>
    <w:rsid w:val="00971F45"/>
    <w:rsid w:val="00972341"/>
    <w:rsid w:val="009728AF"/>
    <w:rsid w:val="009735BB"/>
    <w:rsid w:val="00973B0A"/>
    <w:rsid w:val="0097406F"/>
    <w:rsid w:val="00974F0B"/>
    <w:rsid w:val="009805BE"/>
    <w:rsid w:val="00984074"/>
    <w:rsid w:val="009850EF"/>
    <w:rsid w:val="00985842"/>
    <w:rsid w:val="009860FF"/>
    <w:rsid w:val="009863E7"/>
    <w:rsid w:val="0098691C"/>
    <w:rsid w:val="00986CB9"/>
    <w:rsid w:val="00986E80"/>
    <w:rsid w:val="009875C3"/>
    <w:rsid w:val="0099266E"/>
    <w:rsid w:val="00992953"/>
    <w:rsid w:val="009934FD"/>
    <w:rsid w:val="00994273"/>
    <w:rsid w:val="00994911"/>
    <w:rsid w:val="00996081"/>
    <w:rsid w:val="009965DC"/>
    <w:rsid w:val="00997E38"/>
    <w:rsid w:val="009A187E"/>
    <w:rsid w:val="009A3D0B"/>
    <w:rsid w:val="009A4153"/>
    <w:rsid w:val="009A42D6"/>
    <w:rsid w:val="009A4BE9"/>
    <w:rsid w:val="009A5663"/>
    <w:rsid w:val="009A67B0"/>
    <w:rsid w:val="009A73F0"/>
    <w:rsid w:val="009A7AED"/>
    <w:rsid w:val="009A7C6E"/>
    <w:rsid w:val="009B0D76"/>
    <w:rsid w:val="009B137B"/>
    <w:rsid w:val="009B1A50"/>
    <w:rsid w:val="009B23D9"/>
    <w:rsid w:val="009B4172"/>
    <w:rsid w:val="009B4187"/>
    <w:rsid w:val="009B4530"/>
    <w:rsid w:val="009B45F5"/>
    <w:rsid w:val="009B4761"/>
    <w:rsid w:val="009B4E74"/>
    <w:rsid w:val="009B5520"/>
    <w:rsid w:val="009B735E"/>
    <w:rsid w:val="009C172A"/>
    <w:rsid w:val="009C2E9A"/>
    <w:rsid w:val="009C4EC3"/>
    <w:rsid w:val="009C7994"/>
    <w:rsid w:val="009C7EC6"/>
    <w:rsid w:val="009D0485"/>
    <w:rsid w:val="009D0DD8"/>
    <w:rsid w:val="009D1A9C"/>
    <w:rsid w:val="009D2B7E"/>
    <w:rsid w:val="009D4C8E"/>
    <w:rsid w:val="009D5BF1"/>
    <w:rsid w:val="009D7237"/>
    <w:rsid w:val="009D730E"/>
    <w:rsid w:val="009E0105"/>
    <w:rsid w:val="009E06C2"/>
    <w:rsid w:val="009E2306"/>
    <w:rsid w:val="009E25AA"/>
    <w:rsid w:val="009E2D85"/>
    <w:rsid w:val="009E3645"/>
    <w:rsid w:val="009E50A5"/>
    <w:rsid w:val="009E5852"/>
    <w:rsid w:val="009E6DFA"/>
    <w:rsid w:val="009E7D1B"/>
    <w:rsid w:val="009F08A0"/>
    <w:rsid w:val="009F46B9"/>
    <w:rsid w:val="009F4CBD"/>
    <w:rsid w:val="009F4D9E"/>
    <w:rsid w:val="009F61F2"/>
    <w:rsid w:val="009F64B9"/>
    <w:rsid w:val="00A0020A"/>
    <w:rsid w:val="00A01D4F"/>
    <w:rsid w:val="00A0378B"/>
    <w:rsid w:val="00A048B0"/>
    <w:rsid w:val="00A13923"/>
    <w:rsid w:val="00A1416F"/>
    <w:rsid w:val="00A14CCA"/>
    <w:rsid w:val="00A15964"/>
    <w:rsid w:val="00A17E55"/>
    <w:rsid w:val="00A20F73"/>
    <w:rsid w:val="00A20FF3"/>
    <w:rsid w:val="00A21F66"/>
    <w:rsid w:val="00A24228"/>
    <w:rsid w:val="00A31593"/>
    <w:rsid w:val="00A319C5"/>
    <w:rsid w:val="00A34293"/>
    <w:rsid w:val="00A34CB2"/>
    <w:rsid w:val="00A3796F"/>
    <w:rsid w:val="00A4049B"/>
    <w:rsid w:val="00A40744"/>
    <w:rsid w:val="00A4161F"/>
    <w:rsid w:val="00A429E4"/>
    <w:rsid w:val="00A438A6"/>
    <w:rsid w:val="00A43DC1"/>
    <w:rsid w:val="00A44B67"/>
    <w:rsid w:val="00A46008"/>
    <w:rsid w:val="00A46027"/>
    <w:rsid w:val="00A51062"/>
    <w:rsid w:val="00A51C87"/>
    <w:rsid w:val="00A5519A"/>
    <w:rsid w:val="00A6286D"/>
    <w:rsid w:val="00A635AE"/>
    <w:rsid w:val="00A6493F"/>
    <w:rsid w:val="00A660C3"/>
    <w:rsid w:val="00A661B1"/>
    <w:rsid w:val="00A669C1"/>
    <w:rsid w:val="00A66B62"/>
    <w:rsid w:val="00A67DE6"/>
    <w:rsid w:val="00A67EB8"/>
    <w:rsid w:val="00A71ECC"/>
    <w:rsid w:val="00A71FF4"/>
    <w:rsid w:val="00A724E3"/>
    <w:rsid w:val="00A72776"/>
    <w:rsid w:val="00A7319B"/>
    <w:rsid w:val="00A76BBD"/>
    <w:rsid w:val="00A824B3"/>
    <w:rsid w:val="00A8361F"/>
    <w:rsid w:val="00A83904"/>
    <w:rsid w:val="00A84487"/>
    <w:rsid w:val="00A84856"/>
    <w:rsid w:val="00A8538B"/>
    <w:rsid w:val="00A85C44"/>
    <w:rsid w:val="00A8637A"/>
    <w:rsid w:val="00A86B18"/>
    <w:rsid w:val="00A86DD9"/>
    <w:rsid w:val="00A879B9"/>
    <w:rsid w:val="00A90CFC"/>
    <w:rsid w:val="00A93073"/>
    <w:rsid w:val="00A94F63"/>
    <w:rsid w:val="00A955FA"/>
    <w:rsid w:val="00A95AE5"/>
    <w:rsid w:val="00A97109"/>
    <w:rsid w:val="00A978D9"/>
    <w:rsid w:val="00AA121B"/>
    <w:rsid w:val="00AA2939"/>
    <w:rsid w:val="00AA59E9"/>
    <w:rsid w:val="00AA5AAE"/>
    <w:rsid w:val="00AB0E54"/>
    <w:rsid w:val="00AB2A78"/>
    <w:rsid w:val="00AB2EA8"/>
    <w:rsid w:val="00AB47A9"/>
    <w:rsid w:val="00AB5029"/>
    <w:rsid w:val="00AB58AA"/>
    <w:rsid w:val="00AC023B"/>
    <w:rsid w:val="00AC30DD"/>
    <w:rsid w:val="00AC3340"/>
    <w:rsid w:val="00AC33AF"/>
    <w:rsid w:val="00AC4B1F"/>
    <w:rsid w:val="00AC5FB0"/>
    <w:rsid w:val="00AC638D"/>
    <w:rsid w:val="00AC65AC"/>
    <w:rsid w:val="00AC6B2B"/>
    <w:rsid w:val="00AD0BE1"/>
    <w:rsid w:val="00AD2191"/>
    <w:rsid w:val="00AD26FA"/>
    <w:rsid w:val="00AD360D"/>
    <w:rsid w:val="00AD4A58"/>
    <w:rsid w:val="00AE0C3C"/>
    <w:rsid w:val="00AE4BA8"/>
    <w:rsid w:val="00AE54AF"/>
    <w:rsid w:val="00AE7046"/>
    <w:rsid w:val="00AE7CDA"/>
    <w:rsid w:val="00AF08B0"/>
    <w:rsid w:val="00AF1B84"/>
    <w:rsid w:val="00AF2066"/>
    <w:rsid w:val="00AF3544"/>
    <w:rsid w:val="00AF3785"/>
    <w:rsid w:val="00B00AE3"/>
    <w:rsid w:val="00B00B5F"/>
    <w:rsid w:val="00B00D53"/>
    <w:rsid w:val="00B02C31"/>
    <w:rsid w:val="00B0425E"/>
    <w:rsid w:val="00B043E8"/>
    <w:rsid w:val="00B0511E"/>
    <w:rsid w:val="00B11E08"/>
    <w:rsid w:val="00B1253C"/>
    <w:rsid w:val="00B12BCA"/>
    <w:rsid w:val="00B12E40"/>
    <w:rsid w:val="00B14174"/>
    <w:rsid w:val="00B164D6"/>
    <w:rsid w:val="00B16C2C"/>
    <w:rsid w:val="00B17648"/>
    <w:rsid w:val="00B202AC"/>
    <w:rsid w:val="00B21839"/>
    <w:rsid w:val="00B22338"/>
    <w:rsid w:val="00B22AB6"/>
    <w:rsid w:val="00B2699D"/>
    <w:rsid w:val="00B30467"/>
    <w:rsid w:val="00B32374"/>
    <w:rsid w:val="00B34366"/>
    <w:rsid w:val="00B3490B"/>
    <w:rsid w:val="00B36157"/>
    <w:rsid w:val="00B36AC6"/>
    <w:rsid w:val="00B41DA2"/>
    <w:rsid w:val="00B44055"/>
    <w:rsid w:val="00B44C27"/>
    <w:rsid w:val="00B44E3C"/>
    <w:rsid w:val="00B452DA"/>
    <w:rsid w:val="00B45C95"/>
    <w:rsid w:val="00B45CDD"/>
    <w:rsid w:val="00B45E15"/>
    <w:rsid w:val="00B46213"/>
    <w:rsid w:val="00B471D3"/>
    <w:rsid w:val="00B47C07"/>
    <w:rsid w:val="00B47E5B"/>
    <w:rsid w:val="00B50419"/>
    <w:rsid w:val="00B50AB8"/>
    <w:rsid w:val="00B52A11"/>
    <w:rsid w:val="00B53799"/>
    <w:rsid w:val="00B54C04"/>
    <w:rsid w:val="00B54EB1"/>
    <w:rsid w:val="00B55559"/>
    <w:rsid w:val="00B56A46"/>
    <w:rsid w:val="00B57717"/>
    <w:rsid w:val="00B626DB"/>
    <w:rsid w:val="00B670AE"/>
    <w:rsid w:val="00B67105"/>
    <w:rsid w:val="00B703DA"/>
    <w:rsid w:val="00B70872"/>
    <w:rsid w:val="00B72135"/>
    <w:rsid w:val="00B73993"/>
    <w:rsid w:val="00B73F4F"/>
    <w:rsid w:val="00B74527"/>
    <w:rsid w:val="00B760BA"/>
    <w:rsid w:val="00B802CB"/>
    <w:rsid w:val="00B8045A"/>
    <w:rsid w:val="00B81CD9"/>
    <w:rsid w:val="00B81E4C"/>
    <w:rsid w:val="00B827D6"/>
    <w:rsid w:val="00B84C23"/>
    <w:rsid w:val="00B85601"/>
    <w:rsid w:val="00B85F0E"/>
    <w:rsid w:val="00B85FC7"/>
    <w:rsid w:val="00B86E8C"/>
    <w:rsid w:val="00B86ECF"/>
    <w:rsid w:val="00B872B3"/>
    <w:rsid w:val="00B87510"/>
    <w:rsid w:val="00B909BC"/>
    <w:rsid w:val="00B91F39"/>
    <w:rsid w:val="00B91FB3"/>
    <w:rsid w:val="00B9224A"/>
    <w:rsid w:val="00B9273A"/>
    <w:rsid w:val="00B92962"/>
    <w:rsid w:val="00B96BCF"/>
    <w:rsid w:val="00B971BA"/>
    <w:rsid w:val="00BA0D90"/>
    <w:rsid w:val="00BA1F59"/>
    <w:rsid w:val="00BA35A0"/>
    <w:rsid w:val="00BA421E"/>
    <w:rsid w:val="00BA4389"/>
    <w:rsid w:val="00BA4D9A"/>
    <w:rsid w:val="00BA5FC0"/>
    <w:rsid w:val="00BA6230"/>
    <w:rsid w:val="00BA711E"/>
    <w:rsid w:val="00BA728F"/>
    <w:rsid w:val="00BB2303"/>
    <w:rsid w:val="00BC0533"/>
    <w:rsid w:val="00BC1DBC"/>
    <w:rsid w:val="00BC2967"/>
    <w:rsid w:val="00BC4202"/>
    <w:rsid w:val="00BC4C2D"/>
    <w:rsid w:val="00BC50F5"/>
    <w:rsid w:val="00BC5172"/>
    <w:rsid w:val="00BC5307"/>
    <w:rsid w:val="00BC6A04"/>
    <w:rsid w:val="00BC6E13"/>
    <w:rsid w:val="00BC709A"/>
    <w:rsid w:val="00BD0138"/>
    <w:rsid w:val="00BD0879"/>
    <w:rsid w:val="00BD180B"/>
    <w:rsid w:val="00BD1B4E"/>
    <w:rsid w:val="00BD2E2F"/>
    <w:rsid w:val="00BD420F"/>
    <w:rsid w:val="00BD75AD"/>
    <w:rsid w:val="00BE1A8F"/>
    <w:rsid w:val="00BE1F1B"/>
    <w:rsid w:val="00BE20A1"/>
    <w:rsid w:val="00BE284C"/>
    <w:rsid w:val="00BE299F"/>
    <w:rsid w:val="00BE5147"/>
    <w:rsid w:val="00BE585C"/>
    <w:rsid w:val="00BE675B"/>
    <w:rsid w:val="00BF3B2E"/>
    <w:rsid w:val="00BF4860"/>
    <w:rsid w:val="00BF76E7"/>
    <w:rsid w:val="00BF7849"/>
    <w:rsid w:val="00C02F69"/>
    <w:rsid w:val="00C0384F"/>
    <w:rsid w:val="00C04732"/>
    <w:rsid w:val="00C04B6F"/>
    <w:rsid w:val="00C07A36"/>
    <w:rsid w:val="00C1403D"/>
    <w:rsid w:val="00C16255"/>
    <w:rsid w:val="00C16844"/>
    <w:rsid w:val="00C16D11"/>
    <w:rsid w:val="00C2435C"/>
    <w:rsid w:val="00C255BE"/>
    <w:rsid w:val="00C33BFB"/>
    <w:rsid w:val="00C340F8"/>
    <w:rsid w:val="00C3492A"/>
    <w:rsid w:val="00C3614E"/>
    <w:rsid w:val="00C3658D"/>
    <w:rsid w:val="00C367EB"/>
    <w:rsid w:val="00C36DD1"/>
    <w:rsid w:val="00C3749C"/>
    <w:rsid w:val="00C37764"/>
    <w:rsid w:val="00C37EFE"/>
    <w:rsid w:val="00C401CB"/>
    <w:rsid w:val="00C41E8E"/>
    <w:rsid w:val="00C42306"/>
    <w:rsid w:val="00C42B53"/>
    <w:rsid w:val="00C4360F"/>
    <w:rsid w:val="00C51A17"/>
    <w:rsid w:val="00C53E9B"/>
    <w:rsid w:val="00C5673C"/>
    <w:rsid w:val="00C56F6C"/>
    <w:rsid w:val="00C5732E"/>
    <w:rsid w:val="00C5777C"/>
    <w:rsid w:val="00C60429"/>
    <w:rsid w:val="00C649E4"/>
    <w:rsid w:val="00C64A25"/>
    <w:rsid w:val="00C67755"/>
    <w:rsid w:val="00C70721"/>
    <w:rsid w:val="00C72B11"/>
    <w:rsid w:val="00C73A77"/>
    <w:rsid w:val="00C73C26"/>
    <w:rsid w:val="00C74967"/>
    <w:rsid w:val="00C76F8C"/>
    <w:rsid w:val="00C800E6"/>
    <w:rsid w:val="00C80F8D"/>
    <w:rsid w:val="00C81AEA"/>
    <w:rsid w:val="00C81C54"/>
    <w:rsid w:val="00C83365"/>
    <w:rsid w:val="00C83DA6"/>
    <w:rsid w:val="00C849AB"/>
    <w:rsid w:val="00C84F54"/>
    <w:rsid w:val="00C85E2A"/>
    <w:rsid w:val="00C8624F"/>
    <w:rsid w:val="00C869FD"/>
    <w:rsid w:val="00C875DA"/>
    <w:rsid w:val="00C9067F"/>
    <w:rsid w:val="00C909AB"/>
    <w:rsid w:val="00C9158B"/>
    <w:rsid w:val="00C91D99"/>
    <w:rsid w:val="00C924E0"/>
    <w:rsid w:val="00C92713"/>
    <w:rsid w:val="00C939C5"/>
    <w:rsid w:val="00C93C3A"/>
    <w:rsid w:val="00C949E2"/>
    <w:rsid w:val="00C96C42"/>
    <w:rsid w:val="00C97B01"/>
    <w:rsid w:val="00C97E90"/>
    <w:rsid w:val="00CA018C"/>
    <w:rsid w:val="00CA456C"/>
    <w:rsid w:val="00CA48FE"/>
    <w:rsid w:val="00CA5FD0"/>
    <w:rsid w:val="00CA6C38"/>
    <w:rsid w:val="00CB0405"/>
    <w:rsid w:val="00CB0555"/>
    <w:rsid w:val="00CB2E13"/>
    <w:rsid w:val="00CB555A"/>
    <w:rsid w:val="00CB5AB9"/>
    <w:rsid w:val="00CB64D7"/>
    <w:rsid w:val="00CB691A"/>
    <w:rsid w:val="00CB7AF0"/>
    <w:rsid w:val="00CC0131"/>
    <w:rsid w:val="00CC119F"/>
    <w:rsid w:val="00CC11D6"/>
    <w:rsid w:val="00CC2C84"/>
    <w:rsid w:val="00CC3D80"/>
    <w:rsid w:val="00CC4E3F"/>
    <w:rsid w:val="00CC5502"/>
    <w:rsid w:val="00CC64DA"/>
    <w:rsid w:val="00CC6607"/>
    <w:rsid w:val="00CC68AC"/>
    <w:rsid w:val="00CD00AF"/>
    <w:rsid w:val="00CD163A"/>
    <w:rsid w:val="00CD256C"/>
    <w:rsid w:val="00CD343D"/>
    <w:rsid w:val="00CD5C80"/>
    <w:rsid w:val="00CD5D46"/>
    <w:rsid w:val="00CE434D"/>
    <w:rsid w:val="00CE56B4"/>
    <w:rsid w:val="00CE63EA"/>
    <w:rsid w:val="00CE6A5E"/>
    <w:rsid w:val="00CE73CD"/>
    <w:rsid w:val="00CE7CC6"/>
    <w:rsid w:val="00CF0EBD"/>
    <w:rsid w:val="00CF1334"/>
    <w:rsid w:val="00CF332C"/>
    <w:rsid w:val="00CF68A9"/>
    <w:rsid w:val="00CF6B0E"/>
    <w:rsid w:val="00D00534"/>
    <w:rsid w:val="00D00856"/>
    <w:rsid w:val="00D022A4"/>
    <w:rsid w:val="00D034A2"/>
    <w:rsid w:val="00D05248"/>
    <w:rsid w:val="00D0524C"/>
    <w:rsid w:val="00D0725A"/>
    <w:rsid w:val="00D07273"/>
    <w:rsid w:val="00D078C8"/>
    <w:rsid w:val="00D1013D"/>
    <w:rsid w:val="00D111CA"/>
    <w:rsid w:val="00D1235E"/>
    <w:rsid w:val="00D12D3B"/>
    <w:rsid w:val="00D2238F"/>
    <w:rsid w:val="00D22CDF"/>
    <w:rsid w:val="00D23A0F"/>
    <w:rsid w:val="00D254B6"/>
    <w:rsid w:val="00D260E6"/>
    <w:rsid w:val="00D26F79"/>
    <w:rsid w:val="00D30834"/>
    <w:rsid w:val="00D30D10"/>
    <w:rsid w:val="00D3158F"/>
    <w:rsid w:val="00D31C08"/>
    <w:rsid w:val="00D3353F"/>
    <w:rsid w:val="00D361DC"/>
    <w:rsid w:val="00D37A04"/>
    <w:rsid w:val="00D37A35"/>
    <w:rsid w:val="00D42120"/>
    <w:rsid w:val="00D4238C"/>
    <w:rsid w:val="00D4293F"/>
    <w:rsid w:val="00D43607"/>
    <w:rsid w:val="00D44D42"/>
    <w:rsid w:val="00D507E8"/>
    <w:rsid w:val="00D50CBC"/>
    <w:rsid w:val="00D53854"/>
    <w:rsid w:val="00D554A0"/>
    <w:rsid w:val="00D5604E"/>
    <w:rsid w:val="00D56BFC"/>
    <w:rsid w:val="00D61ACF"/>
    <w:rsid w:val="00D700CA"/>
    <w:rsid w:val="00D72E76"/>
    <w:rsid w:val="00D7304D"/>
    <w:rsid w:val="00D73912"/>
    <w:rsid w:val="00D73D43"/>
    <w:rsid w:val="00D748AD"/>
    <w:rsid w:val="00D779FE"/>
    <w:rsid w:val="00D81DD8"/>
    <w:rsid w:val="00D81FB6"/>
    <w:rsid w:val="00D82DD5"/>
    <w:rsid w:val="00D83017"/>
    <w:rsid w:val="00D8451D"/>
    <w:rsid w:val="00D846ED"/>
    <w:rsid w:val="00D84A37"/>
    <w:rsid w:val="00D84C20"/>
    <w:rsid w:val="00D85949"/>
    <w:rsid w:val="00D8768D"/>
    <w:rsid w:val="00D900F3"/>
    <w:rsid w:val="00D93AB9"/>
    <w:rsid w:val="00D943AE"/>
    <w:rsid w:val="00D94624"/>
    <w:rsid w:val="00D96795"/>
    <w:rsid w:val="00D96C8F"/>
    <w:rsid w:val="00DA0094"/>
    <w:rsid w:val="00DA07DA"/>
    <w:rsid w:val="00DA0AFF"/>
    <w:rsid w:val="00DA0CAD"/>
    <w:rsid w:val="00DA110B"/>
    <w:rsid w:val="00DA18E2"/>
    <w:rsid w:val="00DA3349"/>
    <w:rsid w:val="00DA5635"/>
    <w:rsid w:val="00DA6FEF"/>
    <w:rsid w:val="00DB0C3F"/>
    <w:rsid w:val="00DB2858"/>
    <w:rsid w:val="00DB3DEC"/>
    <w:rsid w:val="00DB4073"/>
    <w:rsid w:val="00DB4827"/>
    <w:rsid w:val="00DB4AE4"/>
    <w:rsid w:val="00DB6BA7"/>
    <w:rsid w:val="00DC160F"/>
    <w:rsid w:val="00DC2BBF"/>
    <w:rsid w:val="00DC3BE0"/>
    <w:rsid w:val="00DC50F6"/>
    <w:rsid w:val="00DC526F"/>
    <w:rsid w:val="00DC617C"/>
    <w:rsid w:val="00DC6B8A"/>
    <w:rsid w:val="00DC7300"/>
    <w:rsid w:val="00DC79CF"/>
    <w:rsid w:val="00DD0EE7"/>
    <w:rsid w:val="00DD14EE"/>
    <w:rsid w:val="00DD1694"/>
    <w:rsid w:val="00DD2BB0"/>
    <w:rsid w:val="00DD44B9"/>
    <w:rsid w:val="00DD5A99"/>
    <w:rsid w:val="00DD5CF4"/>
    <w:rsid w:val="00DD6428"/>
    <w:rsid w:val="00DD64E6"/>
    <w:rsid w:val="00DD6E5E"/>
    <w:rsid w:val="00DE12C9"/>
    <w:rsid w:val="00DE1AAC"/>
    <w:rsid w:val="00DE48B1"/>
    <w:rsid w:val="00DE7101"/>
    <w:rsid w:val="00DF49E7"/>
    <w:rsid w:val="00DF6B82"/>
    <w:rsid w:val="00DF7CD6"/>
    <w:rsid w:val="00E00619"/>
    <w:rsid w:val="00E01908"/>
    <w:rsid w:val="00E03AB5"/>
    <w:rsid w:val="00E04098"/>
    <w:rsid w:val="00E055B0"/>
    <w:rsid w:val="00E055BA"/>
    <w:rsid w:val="00E11945"/>
    <w:rsid w:val="00E11FC1"/>
    <w:rsid w:val="00E132B3"/>
    <w:rsid w:val="00E1381C"/>
    <w:rsid w:val="00E140B7"/>
    <w:rsid w:val="00E141CA"/>
    <w:rsid w:val="00E14235"/>
    <w:rsid w:val="00E144EA"/>
    <w:rsid w:val="00E17CA2"/>
    <w:rsid w:val="00E2129B"/>
    <w:rsid w:val="00E21338"/>
    <w:rsid w:val="00E21950"/>
    <w:rsid w:val="00E22898"/>
    <w:rsid w:val="00E233A6"/>
    <w:rsid w:val="00E26CDC"/>
    <w:rsid w:val="00E30C9C"/>
    <w:rsid w:val="00E30D04"/>
    <w:rsid w:val="00E3135C"/>
    <w:rsid w:val="00E31FCD"/>
    <w:rsid w:val="00E35DCB"/>
    <w:rsid w:val="00E364F4"/>
    <w:rsid w:val="00E36A93"/>
    <w:rsid w:val="00E37EF4"/>
    <w:rsid w:val="00E40810"/>
    <w:rsid w:val="00E41EAD"/>
    <w:rsid w:val="00E4238A"/>
    <w:rsid w:val="00E4289C"/>
    <w:rsid w:val="00E43572"/>
    <w:rsid w:val="00E45933"/>
    <w:rsid w:val="00E46E1A"/>
    <w:rsid w:val="00E47C6B"/>
    <w:rsid w:val="00E536A3"/>
    <w:rsid w:val="00E5739A"/>
    <w:rsid w:val="00E61BBC"/>
    <w:rsid w:val="00E61D86"/>
    <w:rsid w:val="00E62219"/>
    <w:rsid w:val="00E62429"/>
    <w:rsid w:val="00E62CE8"/>
    <w:rsid w:val="00E631C8"/>
    <w:rsid w:val="00E657BC"/>
    <w:rsid w:val="00E65FA3"/>
    <w:rsid w:val="00E66447"/>
    <w:rsid w:val="00E66D63"/>
    <w:rsid w:val="00E67108"/>
    <w:rsid w:val="00E67788"/>
    <w:rsid w:val="00E67D30"/>
    <w:rsid w:val="00E70587"/>
    <w:rsid w:val="00E7183B"/>
    <w:rsid w:val="00E72790"/>
    <w:rsid w:val="00E7546F"/>
    <w:rsid w:val="00E76EAB"/>
    <w:rsid w:val="00E8033A"/>
    <w:rsid w:val="00E82B52"/>
    <w:rsid w:val="00E83BA6"/>
    <w:rsid w:val="00E83DA9"/>
    <w:rsid w:val="00E84048"/>
    <w:rsid w:val="00E8622F"/>
    <w:rsid w:val="00E923D9"/>
    <w:rsid w:val="00E94340"/>
    <w:rsid w:val="00E9437A"/>
    <w:rsid w:val="00E94DA3"/>
    <w:rsid w:val="00E95295"/>
    <w:rsid w:val="00E96138"/>
    <w:rsid w:val="00E97BBE"/>
    <w:rsid w:val="00E97FB6"/>
    <w:rsid w:val="00EA1C12"/>
    <w:rsid w:val="00EA1F73"/>
    <w:rsid w:val="00EA2758"/>
    <w:rsid w:val="00EA6035"/>
    <w:rsid w:val="00EB0053"/>
    <w:rsid w:val="00EB01DB"/>
    <w:rsid w:val="00EB12E1"/>
    <w:rsid w:val="00EB2D98"/>
    <w:rsid w:val="00EB37ED"/>
    <w:rsid w:val="00EB3908"/>
    <w:rsid w:val="00EB4AA7"/>
    <w:rsid w:val="00EB6A65"/>
    <w:rsid w:val="00EB78C4"/>
    <w:rsid w:val="00EC2037"/>
    <w:rsid w:val="00EC3113"/>
    <w:rsid w:val="00EC3479"/>
    <w:rsid w:val="00EC34B5"/>
    <w:rsid w:val="00EC3971"/>
    <w:rsid w:val="00EC4AED"/>
    <w:rsid w:val="00EC7B22"/>
    <w:rsid w:val="00ED0ACD"/>
    <w:rsid w:val="00ED16D7"/>
    <w:rsid w:val="00ED2236"/>
    <w:rsid w:val="00ED4B76"/>
    <w:rsid w:val="00ED52D7"/>
    <w:rsid w:val="00ED59D5"/>
    <w:rsid w:val="00ED6880"/>
    <w:rsid w:val="00ED70F2"/>
    <w:rsid w:val="00ED7E62"/>
    <w:rsid w:val="00EE1601"/>
    <w:rsid w:val="00EE1885"/>
    <w:rsid w:val="00EE2A9E"/>
    <w:rsid w:val="00EE51CA"/>
    <w:rsid w:val="00EE5B22"/>
    <w:rsid w:val="00EE6424"/>
    <w:rsid w:val="00EE6FBA"/>
    <w:rsid w:val="00EE79D1"/>
    <w:rsid w:val="00EF1E1E"/>
    <w:rsid w:val="00EF4EA2"/>
    <w:rsid w:val="00EF4F38"/>
    <w:rsid w:val="00EF580D"/>
    <w:rsid w:val="00EF5A0D"/>
    <w:rsid w:val="00EF7EE4"/>
    <w:rsid w:val="00F0040D"/>
    <w:rsid w:val="00F00D0C"/>
    <w:rsid w:val="00F011E4"/>
    <w:rsid w:val="00F02F60"/>
    <w:rsid w:val="00F03693"/>
    <w:rsid w:val="00F0437A"/>
    <w:rsid w:val="00F1086F"/>
    <w:rsid w:val="00F1170D"/>
    <w:rsid w:val="00F12B81"/>
    <w:rsid w:val="00F13532"/>
    <w:rsid w:val="00F1355D"/>
    <w:rsid w:val="00F147A1"/>
    <w:rsid w:val="00F14E84"/>
    <w:rsid w:val="00F151C5"/>
    <w:rsid w:val="00F1799A"/>
    <w:rsid w:val="00F179DC"/>
    <w:rsid w:val="00F17C6B"/>
    <w:rsid w:val="00F216A2"/>
    <w:rsid w:val="00F240B7"/>
    <w:rsid w:val="00F24360"/>
    <w:rsid w:val="00F25B98"/>
    <w:rsid w:val="00F25D9A"/>
    <w:rsid w:val="00F26E5D"/>
    <w:rsid w:val="00F27040"/>
    <w:rsid w:val="00F27B64"/>
    <w:rsid w:val="00F31CE7"/>
    <w:rsid w:val="00F325F7"/>
    <w:rsid w:val="00F34D5D"/>
    <w:rsid w:val="00F3571C"/>
    <w:rsid w:val="00F35960"/>
    <w:rsid w:val="00F37CF3"/>
    <w:rsid w:val="00F41DFB"/>
    <w:rsid w:val="00F42CFB"/>
    <w:rsid w:val="00F43658"/>
    <w:rsid w:val="00F43C59"/>
    <w:rsid w:val="00F447CB"/>
    <w:rsid w:val="00F4521D"/>
    <w:rsid w:val="00F468AF"/>
    <w:rsid w:val="00F50CE6"/>
    <w:rsid w:val="00F51C18"/>
    <w:rsid w:val="00F52227"/>
    <w:rsid w:val="00F52476"/>
    <w:rsid w:val="00F533F2"/>
    <w:rsid w:val="00F53A9A"/>
    <w:rsid w:val="00F53AC3"/>
    <w:rsid w:val="00F54099"/>
    <w:rsid w:val="00F60C26"/>
    <w:rsid w:val="00F61B7D"/>
    <w:rsid w:val="00F625DE"/>
    <w:rsid w:val="00F64B45"/>
    <w:rsid w:val="00F64C12"/>
    <w:rsid w:val="00F65B15"/>
    <w:rsid w:val="00F66D1D"/>
    <w:rsid w:val="00F67C04"/>
    <w:rsid w:val="00F704EE"/>
    <w:rsid w:val="00F70FAF"/>
    <w:rsid w:val="00F72B64"/>
    <w:rsid w:val="00F743CA"/>
    <w:rsid w:val="00F74E17"/>
    <w:rsid w:val="00F75E21"/>
    <w:rsid w:val="00F76076"/>
    <w:rsid w:val="00F77A61"/>
    <w:rsid w:val="00F805DE"/>
    <w:rsid w:val="00F809D7"/>
    <w:rsid w:val="00F8152E"/>
    <w:rsid w:val="00F818FB"/>
    <w:rsid w:val="00F81FD9"/>
    <w:rsid w:val="00F82200"/>
    <w:rsid w:val="00F82C90"/>
    <w:rsid w:val="00F839AD"/>
    <w:rsid w:val="00F83E46"/>
    <w:rsid w:val="00F840D5"/>
    <w:rsid w:val="00F8512D"/>
    <w:rsid w:val="00F85202"/>
    <w:rsid w:val="00F85310"/>
    <w:rsid w:val="00F8715D"/>
    <w:rsid w:val="00F90C7A"/>
    <w:rsid w:val="00F90EF8"/>
    <w:rsid w:val="00F922BB"/>
    <w:rsid w:val="00F92AB6"/>
    <w:rsid w:val="00F92BE0"/>
    <w:rsid w:val="00F97401"/>
    <w:rsid w:val="00FA42E0"/>
    <w:rsid w:val="00FA591D"/>
    <w:rsid w:val="00FA7110"/>
    <w:rsid w:val="00FA7854"/>
    <w:rsid w:val="00FB031E"/>
    <w:rsid w:val="00FB19CB"/>
    <w:rsid w:val="00FB2197"/>
    <w:rsid w:val="00FB267A"/>
    <w:rsid w:val="00FB285F"/>
    <w:rsid w:val="00FB3AA6"/>
    <w:rsid w:val="00FB3F80"/>
    <w:rsid w:val="00FB5619"/>
    <w:rsid w:val="00FB57C7"/>
    <w:rsid w:val="00FB5A7A"/>
    <w:rsid w:val="00FB621A"/>
    <w:rsid w:val="00FB6307"/>
    <w:rsid w:val="00FB6AF4"/>
    <w:rsid w:val="00FB6BB5"/>
    <w:rsid w:val="00FB7CC7"/>
    <w:rsid w:val="00FC07CA"/>
    <w:rsid w:val="00FC0B72"/>
    <w:rsid w:val="00FC278F"/>
    <w:rsid w:val="00FC3C30"/>
    <w:rsid w:val="00FC4056"/>
    <w:rsid w:val="00FC504D"/>
    <w:rsid w:val="00FC5244"/>
    <w:rsid w:val="00FC5FFC"/>
    <w:rsid w:val="00FC6C8C"/>
    <w:rsid w:val="00FC73AE"/>
    <w:rsid w:val="00FC77EC"/>
    <w:rsid w:val="00FD186B"/>
    <w:rsid w:val="00FD18AC"/>
    <w:rsid w:val="00FD1934"/>
    <w:rsid w:val="00FD1A1C"/>
    <w:rsid w:val="00FD2462"/>
    <w:rsid w:val="00FD2D94"/>
    <w:rsid w:val="00FD5B64"/>
    <w:rsid w:val="00FD6668"/>
    <w:rsid w:val="00FD7F69"/>
    <w:rsid w:val="00FE138A"/>
    <w:rsid w:val="00FE1CB9"/>
    <w:rsid w:val="00FE23DD"/>
    <w:rsid w:val="00FE2C95"/>
    <w:rsid w:val="00FE4000"/>
    <w:rsid w:val="00FE4794"/>
    <w:rsid w:val="00FE74C8"/>
    <w:rsid w:val="00FE7854"/>
    <w:rsid w:val="00FE7883"/>
    <w:rsid w:val="00FE79BA"/>
    <w:rsid w:val="00FE7DCD"/>
    <w:rsid w:val="00FF6DCB"/>
    <w:rsid w:val="01942EDD"/>
    <w:rsid w:val="01A611E5"/>
    <w:rsid w:val="040115FE"/>
    <w:rsid w:val="05267406"/>
    <w:rsid w:val="09C3052E"/>
    <w:rsid w:val="0A7176C5"/>
    <w:rsid w:val="0C4E6497"/>
    <w:rsid w:val="0D005385"/>
    <w:rsid w:val="0E26096B"/>
    <w:rsid w:val="0FC320EB"/>
    <w:rsid w:val="10045A46"/>
    <w:rsid w:val="111728B6"/>
    <w:rsid w:val="114529E2"/>
    <w:rsid w:val="11A350B7"/>
    <w:rsid w:val="13936256"/>
    <w:rsid w:val="14065936"/>
    <w:rsid w:val="144C55A7"/>
    <w:rsid w:val="14BB4370"/>
    <w:rsid w:val="1849530F"/>
    <w:rsid w:val="188700A9"/>
    <w:rsid w:val="18D50C6B"/>
    <w:rsid w:val="19CE00BE"/>
    <w:rsid w:val="1C89435A"/>
    <w:rsid w:val="1E7604D5"/>
    <w:rsid w:val="1F5666D1"/>
    <w:rsid w:val="20876EB5"/>
    <w:rsid w:val="21141BCD"/>
    <w:rsid w:val="2625677B"/>
    <w:rsid w:val="26FF0D12"/>
    <w:rsid w:val="2975618C"/>
    <w:rsid w:val="2A0D3556"/>
    <w:rsid w:val="2AA317FB"/>
    <w:rsid w:val="2AD43B0A"/>
    <w:rsid w:val="2AE92771"/>
    <w:rsid w:val="2C636745"/>
    <w:rsid w:val="2D9C3C45"/>
    <w:rsid w:val="2DD866EA"/>
    <w:rsid w:val="2EE332D2"/>
    <w:rsid w:val="30430283"/>
    <w:rsid w:val="318D0EE1"/>
    <w:rsid w:val="34D84F9E"/>
    <w:rsid w:val="34FD1881"/>
    <w:rsid w:val="350F42D7"/>
    <w:rsid w:val="359C71AE"/>
    <w:rsid w:val="35A43FFA"/>
    <w:rsid w:val="39180429"/>
    <w:rsid w:val="395E373E"/>
    <w:rsid w:val="3A971561"/>
    <w:rsid w:val="3C8968A5"/>
    <w:rsid w:val="3CD91BD1"/>
    <w:rsid w:val="3D3C0B03"/>
    <w:rsid w:val="3DA41E54"/>
    <w:rsid w:val="3E9749EC"/>
    <w:rsid w:val="407417E7"/>
    <w:rsid w:val="407630A7"/>
    <w:rsid w:val="414D0F8C"/>
    <w:rsid w:val="41FB03DC"/>
    <w:rsid w:val="421C5B4C"/>
    <w:rsid w:val="42C90627"/>
    <w:rsid w:val="43672AE4"/>
    <w:rsid w:val="4493044B"/>
    <w:rsid w:val="4502433D"/>
    <w:rsid w:val="454D74C8"/>
    <w:rsid w:val="478424C4"/>
    <w:rsid w:val="48CB1AEC"/>
    <w:rsid w:val="492566BF"/>
    <w:rsid w:val="4BF05557"/>
    <w:rsid w:val="4FA524FD"/>
    <w:rsid w:val="502C5062"/>
    <w:rsid w:val="51646C3A"/>
    <w:rsid w:val="51D609E5"/>
    <w:rsid w:val="55330E32"/>
    <w:rsid w:val="563E299B"/>
    <w:rsid w:val="569B6F17"/>
    <w:rsid w:val="57704B7A"/>
    <w:rsid w:val="57E3376F"/>
    <w:rsid w:val="58FA10CA"/>
    <w:rsid w:val="5A8375FF"/>
    <w:rsid w:val="5B093350"/>
    <w:rsid w:val="5CC93925"/>
    <w:rsid w:val="60D67CA9"/>
    <w:rsid w:val="63420EF0"/>
    <w:rsid w:val="64B95B12"/>
    <w:rsid w:val="6676508E"/>
    <w:rsid w:val="66852C08"/>
    <w:rsid w:val="67967BD1"/>
    <w:rsid w:val="697639AA"/>
    <w:rsid w:val="69B62DBE"/>
    <w:rsid w:val="69D34646"/>
    <w:rsid w:val="6AFB149F"/>
    <w:rsid w:val="6D72132D"/>
    <w:rsid w:val="6DBC65AD"/>
    <w:rsid w:val="6EE44B37"/>
    <w:rsid w:val="6F4821FD"/>
    <w:rsid w:val="6FED3956"/>
    <w:rsid w:val="73221824"/>
    <w:rsid w:val="75851381"/>
    <w:rsid w:val="7966143A"/>
    <w:rsid w:val="79C54F3F"/>
    <w:rsid w:val="7A5A7D01"/>
    <w:rsid w:val="7B116503"/>
    <w:rsid w:val="7C135937"/>
    <w:rsid w:val="7C5567E6"/>
    <w:rsid w:val="7F4859DB"/>
    <w:rsid w:val="7FAA3F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E2AA9A"/>
  <w15:docId w15:val="{2B01274B-E028-4857-B54A-5A937DA6B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character" w:styleId="ad">
    <w:name w:val="annotation reference"/>
    <w:basedOn w:val="a0"/>
    <w:uiPriority w:val="99"/>
    <w:semiHidden/>
    <w:unhideWhenUsed/>
    <w:rPr>
      <w:sz w:val="21"/>
      <w:szCs w:val="21"/>
    </w:rPr>
  </w:style>
  <w:style w:type="paragraph" w:styleId="ae">
    <w:name w:val="List Paragraph"/>
    <w:basedOn w:val="a"/>
    <w:uiPriority w:val="34"/>
    <w:qFormat/>
    <w:pPr>
      <w:ind w:firstLineChars="200" w:firstLine="420"/>
    </w:p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kern w:val="2"/>
      <w:sz w:val="18"/>
      <w:szCs w:val="18"/>
    </w:rPr>
  </w:style>
  <w:style w:type="paragraph" w:customStyle="1" w:styleId="1">
    <w:name w:val="修订1"/>
    <w:hidden/>
    <w:uiPriority w:val="99"/>
    <w:semiHidden/>
    <w:rPr>
      <w:rFonts w:asciiTheme="minorHAnsi" w:eastAsiaTheme="minorEastAsia" w:hAnsiTheme="minorHAnsi" w:cstheme="minorBidi"/>
      <w:kern w:val="2"/>
      <w:sz w:val="21"/>
      <w:szCs w:val="22"/>
    </w:rPr>
  </w:style>
  <w:style w:type="character" w:customStyle="1" w:styleId="a4">
    <w:name w:val="批注文字 字符"/>
    <w:basedOn w:val="a0"/>
    <w:link w:val="a3"/>
    <w:uiPriority w:val="99"/>
    <w:rPr>
      <w:rFonts w:asciiTheme="minorHAnsi" w:eastAsiaTheme="minorEastAsia" w:hAnsiTheme="minorHAnsi" w:cstheme="minorBidi"/>
      <w:kern w:val="2"/>
      <w:sz w:val="21"/>
      <w:szCs w:val="22"/>
    </w:rPr>
  </w:style>
  <w:style w:type="character" w:customStyle="1" w:styleId="ac">
    <w:name w:val="批注主题 字符"/>
    <w:basedOn w:val="a4"/>
    <w:link w:val="ab"/>
    <w:uiPriority w:val="99"/>
    <w:semiHidden/>
    <w:rPr>
      <w:rFonts w:asciiTheme="minorHAnsi" w:eastAsiaTheme="minorEastAsia" w:hAnsiTheme="minorHAnsi" w:cstheme="minorBidi"/>
      <w:b/>
      <w:bCs/>
      <w:kern w:val="2"/>
      <w:sz w:val="21"/>
      <w:szCs w:val="22"/>
    </w:rPr>
  </w:style>
  <w:style w:type="paragraph" w:customStyle="1" w:styleId="2">
    <w:name w:val="修订2"/>
    <w:hidden/>
    <w:uiPriority w:val="99"/>
    <w:semiHidden/>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8D347D-DE6D-4DF0-B4CC-B86BC2A8D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431</Words>
  <Characters>2457</Characters>
  <Application>Microsoft Office Word</Application>
  <DocSecurity>0</DocSecurity>
  <Lines>20</Lines>
  <Paragraphs>5</Paragraphs>
  <ScaleCrop>false</ScaleCrop>
  <Company>Lenovo</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田昕</dc:creator>
  <cp:lastModifiedBy>旭 韩</cp:lastModifiedBy>
  <cp:revision>3</cp:revision>
  <cp:lastPrinted>2023-06-09T01:16:00Z</cp:lastPrinted>
  <dcterms:created xsi:type="dcterms:W3CDTF">2023-11-22T09:09:00Z</dcterms:created>
  <dcterms:modified xsi:type="dcterms:W3CDTF">2023-11-23T02:03:00Z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56B8B54D69D64EC3AE2B1550C321625F</vt:lpwstr>
  </property>
</Properties>
</file>