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9A2" w:rsidRDefault="00BC7E79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中国人民大学科学研究基金项目</w:t>
      </w:r>
      <w:r>
        <w:rPr>
          <w:rFonts w:ascii="方正小标宋简体" w:eastAsia="方正小标宋简体" w:hAnsi="仿宋" w:hint="eastAsia"/>
          <w:sz w:val="44"/>
          <w:szCs w:val="44"/>
        </w:rPr>
        <w:t>（基本科研业务费）</w:t>
      </w:r>
    </w:p>
    <w:p w:rsidR="00DC52B3" w:rsidRDefault="00BC7E79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仿宋" w:hint="eastAsia"/>
          <w:sz w:val="44"/>
          <w:szCs w:val="44"/>
        </w:rPr>
        <w:t>经费预算调整申请</w:t>
      </w:r>
    </w:p>
    <w:p w:rsidR="00DC52B3" w:rsidRDefault="00DC52B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DC52B3" w:rsidRDefault="00C219A2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理工</w:t>
      </w:r>
      <w:r w:rsidR="00BC7E79">
        <w:rPr>
          <w:rFonts w:ascii="仿宋" w:eastAsia="仿宋" w:hAnsi="仿宋"/>
          <w:sz w:val="32"/>
          <w:szCs w:val="32"/>
        </w:rPr>
        <w:t>处</w:t>
      </w:r>
      <w:r w:rsidR="00BC7E79">
        <w:rPr>
          <w:rFonts w:ascii="仿宋" w:eastAsia="仿宋" w:hAnsi="仿宋" w:hint="eastAsia"/>
          <w:sz w:val="32"/>
          <w:szCs w:val="32"/>
        </w:rPr>
        <w:t>、</w:t>
      </w:r>
      <w:r w:rsidR="00BC7E79">
        <w:rPr>
          <w:rFonts w:ascii="仿宋" w:eastAsia="仿宋" w:hAnsi="仿宋"/>
          <w:sz w:val="32"/>
          <w:szCs w:val="32"/>
        </w:rPr>
        <w:t>财务处</w:t>
      </w:r>
      <w:r w:rsidR="00BC7E79">
        <w:rPr>
          <w:rFonts w:ascii="仿宋" w:eastAsia="仿宋" w:hAnsi="仿宋" w:hint="eastAsia"/>
          <w:sz w:val="32"/>
          <w:szCs w:val="32"/>
        </w:rPr>
        <w:t>：</w:t>
      </w:r>
    </w:p>
    <w:p w:rsidR="00DC52B3" w:rsidRDefault="00BC7E79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hint="eastAsia"/>
          <w:sz w:val="32"/>
          <w:szCs w:val="32"/>
          <w:u w:val="single"/>
        </w:rPr>
        <w:t>（单位名称）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/>
          <w:sz w:val="32"/>
          <w:szCs w:val="32"/>
        </w:rPr>
        <w:t>学院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hint="eastAsia"/>
          <w:sz w:val="32"/>
          <w:szCs w:val="32"/>
          <w:u w:val="single"/>
        </w:rPr>
        <w:t>（负责人姓名）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主持有中国人民大学科学研究基金项目“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hint="eastAsia"/>
          <w:sz w:val="32"/>
          <w:szCs w:val="32"/>
          <w:u w:val="single"/>
        </w:rPr>
        <w:t>（项目名称）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”。</w:t>
      </w:r>
    </w:p>
    <w:p w:rsidR="00DC52B3" w:rsidRDefault="00BC7E79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现由于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hint="eastAsia"/>
          <w:sz w:val="32"/>
          <w:szCs w:val="32"/>
          <w:u w:val="single"/>
        </w:rPr>
        <w:t>（调整事由、必要性）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hint="eastAsia"/>
          <w:sz w:val="32"/>
          <w:szCs w:val="32"/>
        </w:rPr>
        <w:t>，申请调整预算开支科目，此次调整不影响项目绩效目标实现。调整经费具体信息如下：</w:t>
      </w:r>
    </w:p>
    <w:tbl>
      <w:tblPr>
        <w:tblStyle w:val="a7"/>
        <w:tblW w:w="14064" w:type="dxa"/>
        <w:jc w:val="center"/>
        <w:tblLayout w:type="fixed"/>
        <w:tblLook w:val="04A0" w:firstRow="1" w:lastRow="0" w:firstColumn="1" w:lastColumn="0" w:noHBand="0" w:noVBand="1"/>
      </w:tblPr>
      <w:tblGrid>
        <w:gridCol w:w="1046"/>
        <w:gridCol w:w="1559"/>
        <w:gridCol w:w="6804"/>
        <w:gridCol w:w="1134"/>
        <w:gridCol w:w="1134"/>
        <w:gridCol w:w="2387"/>
      </w:tblGrid>
      <w:tr w:rsidR="00DC52B3">
        <w:trPr>
          <w:trHeight w:val="644"/>
          <w:jc w:val="center"/>
        </w:trPr>
        <w:tc>
          <w:tcPr>
            <w:tcW w:w="1046" w:type="dxa"/>
            <w:vAlign w:val="center"/>
          </w:tcPr>
          <w:p w:rsidR="00DC52B3" w:rsidRDefault="00BC7E79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  <w:t>部门号</w:t>
            </w:r>
          </w:p>
        </w:tc>
        <w:tc>
          <w:tcPr>
            <w:tcW w:w="1559" w:type="dxa"/>
            <w:vAlign w:val="center"/>
          </w:tcPr>
          <w:p w:rsidR="00DC52B3" w:rsidRDefault="00BC7E79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4"/>
                <w:szCs w:val="24"/>
              </w:rPr>
              <w:t>经费</w:t>
            </w:r>
            <w:r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  <w:t>账号</w:t>
            </w:r>
          </w:p>
        </w:tc>
        <w:tc>
          <w:tcPr>
            <w:tcW w:w="6804" w:type="dxa"/>
            <w:vAlign w:val="center"/>
          </w:tcPr>
          <w:p w:rsidR="00DC52B3" w:rsidRDefault="00BC7E79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b/>
                <w:kern w:val="0"/>
                <w:sz w:val="24"/>
                <w:szCs w:val="24"/>
              </w:rPr>
              <w:t>职工号</w:t>
            </w:r>
          </w:p>
        </w:tc>
        <w:tc>
          <w:tcPr>
            <w:tcW w:w="2387" w:type="dxa"/>
            <w:vAlign w:val="center"/>
          </w:tcPr>
          <w:p w:rsidR="00DC52B3" w:rsidRDefault="00BC7E79">
            <w:pPr>
              <w:jc w:val="center"/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/>
                <w:b/>
                <w:kern w:val="0"/>
                <w:sz w:val="24"/>
                <w:szCs w:val="24"/>
              </w:rPr>
              <w:t>拨转金额</w:t>
            </w:r>
            <w:r>
              <w:rPr>
                <w:rFonts w:ascii="华文仿宋" w:eastAsia="华文仿宋" w:hAnsi="华文仿宋" w:cs="Times New Roman" w:hint="eastAsia"/>
                <w:b/>
                <w:kern w:val="0"/>
                <w:sz w:val="24"/>
                <w:szCs w:val="24"/>
              </w:rPr>
              <w:t>（单位：元）</w:t>
            </w:r>
          </w:p>
        </w:tc>
      </w:tr>
      <w:tr w:rsidR="00DC52B3">
        <w:trPr>
          <w:trHeight w:val="644"/>
          <w:jc w:val="center"/>
        </w:trPr>
        <w:tc>
          <w:tcPr>
            <w:tcW w:w="14064" w:type="dxa"/>
            <w:gridSpan w:val="6"/>
            <w:vAlign w:val="center"/>
          </w:tcPr>
          <w:p w:rsidR="00DC52B3" w:rsidRDefault="00BC7E7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示例：请参照示例填写，提交时请删除</w:t>
            </w: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标红字样。调整经费具体信息需明确填写，可参考微人大</w:t>
            </w: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-</w:t>
            </w: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财务综合门户显示的经费账号、项目名称等；请确认调出的经费账号有足够余额，且调增和调减额度对应。</w:t>
            </w:r>
          </w:p>
          <w:p w:rsidR="00DC52B3" w:rsidRDefault="00BC7E7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经费调整规则：商品和服务支出、资本性支出可以互调，不能调至劳务费或人员费；劳务费可以调至商品和服务支出、资本性支出，不能调至人员费；人员费只能调至其他科目，不能由其他科目调入。</w:t>
            </w:r>
          </w:p>
        </w:tc>
      </w:tr>
      <w:tr w:rsidR="00DC52B3">
        <w:trPr>
          <w:trHeight w:val="644"/>
          <w:jc w:val="center"/>
        </w:trPr>
        <w:tc>
          <w:tcPr>
            <w:tcW w:w="1046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100100</w:t>
            </w:r>
          </w:p>
        </w:tc>
        <w:tc>
          <w:tcPr>
            <w:tcW w:w="1559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297525100162</w:t>
            </w:r>
          </w:p>
        </w:tc>
        <w:tc>
          <w:tcPr>
            <w:tcW w:w="6804" w:type="dxa"/>
            <w:vAlign w:val="center"/>
          </w:tcPr>
          <w:p w:rsidR="00DC52B3" w:rsidRDefault="00BC7E7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（资本性支出）马克思主义基本原理研究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张三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20250001</w:t>
            </w:r>
          </w:p>
        </w:tc>
        <w:tc>
          <w:tcPr>
            <w:tcW w:w="2387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10000</w:t>
            </w:r>
          </w:p>
        </w:tc>
      </w:tr>
      <w:tr w:rsidR="00DC52B3">
        <w:trPr>
          <w:trHeight w:val="644"/>
          <w:jc w:val="center"/>
        </w:trPr>
        <w:tc>
          <w:tcPr>
            <w:tcW w:w="1046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100100</w:t>
            </w:r>
          </w:p>
        </w:tc>
        <w:tc>
          <w:tcPr>
            <w:tcW w:w="1559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297525100161</w:t>
            </w:r>
          </w:p>
        </w:tc>
        <w:tc>
          <w:tcPr>
            <w:tcW w:w="6804" w:type="dxa"/>
            <w:vAlign w:val="center"/>
          </w:tcPr>
          <w:p w:rsidR="00DC52B3" w:rsidRDefault="00BC7E7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（商品和服务支出）马克思主义基本原理研究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张三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20250001</w:t>
            </w:r>
          </w:p>
        </w:tc>
        <w:tc>
          <w:tcPr>
            <w:tcW w:w="2387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-6000</w:t>
            </w:r>
          </w:p>
        </w:tc>
      </w:tr>
      <w:tr w:rsidR="00DC52B3">
        <w:trPr>
          <w:trHeight w:val="644"/>
          <w:jc w:val="center"/>
        </w:trPr>
        <w:tc>
          <w:tcPr>
            <w:tcW w:w="1046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100100</w:t>
            </w:r>
          </w:p>
        </w:tc>
        <w:tc>
          <w:tcPr>
            <w:tcW w:w="1559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297525100165</w:t>
            </w:r>
          </w:p>
        </w:tc>
        <w:tc>
          <w:tcPr>
            <w:tcW w:w="6804" w:type="dxa"/>
            <w:vAlign w:val="center"/>
          </w:tcPr>
          <w:p w:rsidR="00DC52B3" w:rsidRDefault="00BC7E7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（人员费）马克思主义基本原理研究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张三</w:t>
            </w:r>
          </w:p>
        </w:tc>
        <w:tc>
          <w:tcPr>
            <w:tcW w:w="1134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20250001</w:t>
            </w:r>
          </w:p>
        </w:tc>
        <w:tc>
          <w:tcPr>
            <w:tcW w:w="2387" w:type="dxa"/>
            <w:vAlign w:val="center"/>
          </w:tcPr>
          <w:p w:rsidR="00DC52B3" w:rsidRDefault="00BC7E7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FF0000"/>
                <w:kern w:val="0"/>
                <w:sz w:val="22"/>
                <w:szCs w:val="20"/>
              </w:rPr>
            </w:pPr>
            <w:r>
              <w:rPr>
                <w:rFonts w:ascii="仿宋" w:eastAsia="仿宋" w:hAnsi="仿宋" w:cs="仿宋" w:hint="eastAsia"/>
                <w:color w:val="FF0000"/>
                <w:kern w:val="0"/>
                <w:sz w:val="22"/>
                <w:szCs w:val="20"/>
              </w:rPr>
              <w:t>-4000</w:t>
            </w:r>
          </w:p>
        </w:tc>
      </w:tr>
      <w:tr w:rsidR="00DC52B3">
        <w:trPr>
          <w:trHeight w:val="644"/>
          <w:jc w:val="center"/>
        </w:trPr>
        <w:tc>
          <w:tcPr>
            <w:tcW w:w="1046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DC52B3" w:rsidRDefault="00DC52B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387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</w:tr>
      <w:tr w:rsidR="00DC52B3">
        <w:trPr>
          <w:trHeight w:val="644"/>
          <w:jc w:val="center"/>
        </w:trPr>
        <w:tc>
          <w:tcPr>
            <w:tcW w:w="1046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DC52B3" w:rsidRDefault="00DC52B3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387" w:type="dxa"/>
            <w:vAlign w:val="center"/>
          </w:tcPr>
          <w:p w:rsidR="00DC52B3" w:rsidRDefault="00DC52B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0"/>
              </w:rPr>
            </w:pPr>
          </w:p>
        </w:tc>
      </w:tr>
    </w:tbl>
    <w:p w:rsidR="00DC52B3" w:rsidRDefault="00BC7E79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请审批。</w:t>
      </w:r>
    </w:p>
    <w:p w:rsidR="00DC52B3" w:rsidRDefault="00DC52B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DC52B3" w:rsidRDefault="00BC7E7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负责人签字（亲笔）：</w:t>
      </w:r>
      <w:r>
        <w:rPr>
          <w:rFonts w:ascii="仿宋" w:eastAsia="仿宋" w:hAnsi="仿宋" w:hint="eastAsia"/>
          <w:sz w:val="32"/>
          <w:szCs w:val="32"/>
        </w:rPr>
        <w:t xml:space="preserve">                                       </w:t>
      </w:r>
      <w:r w:rsidR="00C219A2">
        <w:rPr>
          <w:rFonts w:ascii="仿宋" w:eastAsia="仿宋" w:hAnsi="仿宋" w:hint="eastAsia"/>
          <w:sz w:val="32"/>
          <w:szCs w:val="32"/>
        </w:rPr>
        <w:t>理工</w:t>
      </w:r>
      <w:r>
        <w:rPr>
          <w:rFonts w:ascii="仿宋" w:eastAsia="仿宋" w:hAnsi="仿宋" w:hint="eastAsia"/>
          <w:sz w:val="32"/>
          <w:szCs w:val="32"/>
        </w:rPr>
        <w:t>处审核意见：</w:t>
      </w:r>
    </w:p>
    <w:p w:rsidR="00DC52B3" w:rsidRDefault="00BC7E79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学院公章：</w:t>
      </w:r>
      <w:r>
        <w:rPr>
          <w:rFonts w:ascii="仿宋" w:eastAsia="仿宋" w:hAnsi="仿宋" w:hint="eastAsia"/>
          <w:sz w:val="32"/>
          <w:szCs w:val="32"/>
        </w:rPr>
        <w:t xml:space="preserve">                                                </w:t>
      </w:r>
      <w:r w:rsidR="00C219A2">
        <w:rPr>
          <w:rFonts w:ascii="仿宋" w:eastAsia="仿宋" w:hAnsi="仿宋"/>
          <w:sz w:val="32"/>
          <w:szCs w:val="32"/>
        </w:rPr>
        <w:t xml:space="preserve"> </w:t>
      </w:r>
      <w:r w:rsidR="00C219A2">
        <w:rPr>
          <w:rFonts w:ascii="仿宋" w:eastAsia="仿宋" w:hAnsi="仿宋" w:hint="eastAsia"/>
          <w:sz w:val="32"/>
          <w:szCs w:val="32"/>
        </w:rPr>
        <w:t>理工</w:t>
      </w:r>
      <w:r>
        <w:rPr>
          <w:rFonts w:ascii="仿宋" w:eastAsia="仿宋" w:hAnsi="仿宋" w:hint="eastAsia"/>
          <w:sz w:val="32"/>
          <w:szCs w:val="32"/>
        </w:rPr>
        <w:t>处公章：</w:t>
      </w:r>
    </w:p>
    <w:sectPr w:rsidR="00DC52B3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E79" w:rsidRDefault="00BC7E79" w:rsidP="00C219A2">
      <w:r>
        <w:separator/>
      </w:r>
    </w:p>
  </w:endnote>
  <w:endnote w:type="continuationSeparator" w:id="0">
    <w:p w:rsidR="00BC7E79" w:rsidRDefault="00BC7E79" w:rsidP="00C2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E79" w:rsidRDefault="00BC7E79" w:rsidP="00C219A2">
      <w:r>
        <w:separator/>
      </w:r>
    </w:p>
  </w:footnote>
  <w:footnote w:type="continuationSeparator" w:id="0">
    <w:p w:rsidR="00BC7E79" w:rsidRDefault="00BC7E79" w:rsidP="00C21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B3"/>
    <w:rsid w:val="00BC7E79"/>
    <w:rsid w:val="00C219A2"/>
    <w:rsid w:val="00DC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761E1"/>
  <w15:docId w15:val="{186B53FC-7826-4536-92E6-4BAA3DBC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589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jkwang</cp:lastModifiedBy>
  <cp:revision>33</cp:revision>
  <dcterms:created xsi:type="dcterms:W3CDTF">2024-08-10T02:10:00Z</dcterms:created>
  <dcterms:modified xsi:type="dcterms:W3CDTF">2024-09-03T00:49:00Z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14A512E6E5DC4D1D2639D566F2271218_31</vt:lpwstr>
  </property>
  <property fmtid="{D5CDD505-2E9C-101B-9397-08002B2CF9AE}" pid="3" name="KSOProductBuildVer">
    <vt:lpwstr>2052-12.16.0</vt:lpwstr>
  </property>
</Properties>
</file>